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9CA" w:rsidRPr="00A21F1D" w:rsidRDefault="00CB49CA" w:rsidP="00CB49CA">
      <w:pPr>
        <w:jc w:val="center"/>
        <w:rPr>
          <w:rFonts w:ascii="Verdana" w:hAnsi="Verdana"/>
          <w:b/>
        </w:rPr>
      </w:pPr>
      <w:r w:rsidRPr="00A21F1D">
        <w:rPr>
          <w:rFonts w:ascii="Verdana" w:hAnsi="Verdana"/>
          <w:b/>
          <w:noProof/>
          <w:color w:val="002060"/>
          <w:lang w:eastAsia="en-GB"/>
        </w:rPr>
        <w:drawing>
          <wp:anchor distT="0" distB="0" distL="114300" distR="114300" simplePos="0" relativeHeight="251655168" behindDoc="1" locked="0" layoutInCell="1" allowOverlap="1" wp14:anchorId="3EFC57ED" wp14:editId="71C60140">
            <wp:simplePos x="0" y="0"/>
            <wp:positionH relativeFrom="margin">
              <wp:posOffset>-57150</wp:posOffset>
            </wp:positionH>
            <wp:positionV relativeFrom="margin">
              <wp:posOffset>-85725</wp:posOffset>
            </wp:positionV>
            <wp:extent cx="942975" cy="9429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jpg"/>
                    <pic:cNvPicPr/>
                  </pic:nvPicPr>
                  <pic:blipFill>
                    <a:blip r:embed="rId8">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Pr="00A21F1D">
        <w:rPr>
          <w:rFonts w:ascii="Verdana" w:hAnsi="Verdana"/>
          <w:b/>
          <w:color w:val="002060"/>
        </w:rPr>
        <w:t>BOXLEY PARISH COUNCIL</w:t>
      </w:r>
    </w:p>
    <w:p w:rsidR="00CB49CA" w:rsidRPr="00A21F1D" w:rsidRDefault="00D72500" w:rsidP="00CB49CA">
      <w:pPr>
        <w:jc w:val="center"/>
        <w:rPr>
          <w:rFonts w:ascii="Verdana" w:hAnsi="Verdana"/>
        </w:rPr>
      </w:pPr>
      <w:hyperlink r:id="rId9" w:history="1">
        <w:r w:rsidR="00CB49CA" w:rsidRPr="00A21F1D">
          <w:rPr>
            <w:rStyle w:val="Hyperlink"/>
            <w:rFonts w:ascii="Verdana" w:hAnsi="Verdana"/>
          </w:rPr>
          <w:t>www.boxleyparishcouncil.org.uk</w:t>
        </w:r>
      </w:hyperlink>
    </w:p>
    <w:p w:rsidR="00CB49CA" w:rsidRDefault="00CB49CA" w:rsidP="00CB49CA">
      <w:pPr>
        <w:rPr>
          <w:rFonts w:ascii="Verdana" w:hAnsi="Verdana"/>
        </w:rPr>
      </w:pPr>
    </w:p>
    <w:p w:rsidR="00CB49CA" w:rsidRPr="00837FC0" w:rsidRDefault="00CB49CA" w:rsidP="00CB49CA">
      <w:pPr>
        <w:jc w:val="center"/>
        <w:rPr>
          <w:rFonts w:ascii="Verdana" w:hAnsi="Verdana"/>
        </w:rPr>
      </w:pPr>
      <w:r w:rsidRPr="00837FC0">
        <w:rPr>
          <w:rFonts w:ascii="Verdana" w:hAnsi="Verdana"/>
        </w:rPr>
        <w:t>Beechen Hall, Wildfell Close, Walderslade, Chatham, Kent.  ME5 9RU</w:t>
      </w:r>
    </w:p>
    <w:p w:rsidR="00CB49CA" w:rsidRPr="00837FC0" w:rsidRDefault="00CB49CA" w:rsidP="00CB49CA">
      <w:pPr>
        <w:jc w:val="center"/>
        <w:rPr>
          <w:rFonts w:ascii="Verdana" w:hAnsi="Verdana"/>
        </w:rPr>
      </w:pPr>
      <w:r w:rsidRPr="00837FC0">
        <w:rPr>
          <w:rFonts w:ascii="Verdana" w:hAnsi="Verdana"/>
        </w:rPr>
        <w:sym w:font="Wingdings" w:char="F028"/>
      </w:r>
      <w:r w:rsidRPr="00837FC0">
        <w:rPr>
          <w:rFonts w:ascii="Verdana" w:hAnsi="Verdana"/>
        </w:rPr>
        <w:t xml:space="preserve">  01634 861237     </w:t>
      </w:r>
      <w:r w:rsidRPr="00837FC0">
        <w:rPr>
          <w:rFonts w:ascii="Verdana" w:hAnsi="Verdana"/>
        </w:rPr>
        <w:sym w:font="Wingdings" w:char="F02A"/>
      </w:r>
      <w:r w:rsidRPr="00837FC0">
        <w:rPr>
          <w:rFonts w:ascii="Verdana" w:hAnsi="Verdana"/>
        </w:rPr>
        <w:t xml:space="preserve">  clerk@boxleyparishcouncil.org.uk</w:t>
      </w:r>
    </w:p>
    <w:p w:rsidR="00CB49CA" w:rsidRPr="00837FC0" w:rsidRDefault="00CB49CA" w:rsidP="00CB49CA">
      <w:pPr>
        <w:jc w:val="center"/>
        <w:rPr>
          <w:rFonts w:ascii="Verdana" w:hAnsi="Verdana"/>
        </w:rPr>
      </w:pPr>
    </w:p>
    <w:p w:rsidR="00CB49CA" w:rsidRPr="00837FC0" w:rsidRDefault="00CB49CA" w:rsidP="00CB49CA">
      <w:pPr>
        <w:jc w:val="center"/>
        <w:rPr>
          <w:rFonts w:ascii="Verdana" w:hAnsi="Verdana"/>
        </w:rPr>
      </w:pPr>
      <w:proofErr w:type="gramStart"/>
      <w:r w:rsidRPr="00837FC0">
        <w:rPr>
          <w:rFonts w:ascii="Verdana" w:hAnsi="Verdana"/>
          <w:b/>
        </w:rPr>
        <w:t>Clerk</w:t>
      </w:r>
      <w:r w:rsidRPr="00837FC0">
        <w:rPr>
          <w:rFonts w:ascii="Verdana" w:hAnsi="Verdana"/>
        </w:rPr>
        <w:t xml:space="preserve">  Mrs</w:t>
      </w:r>
      <w:proofErr w:type="gramEnd"/>
      <w:r w:rsidRPr="00837FC0">
        <w:rPr>
          <w:rFonts w:ascii="Verdana" w:hAnsi="Verdana"/>
        </w:rPr>
        <w:t xml:space="preserve"> Pauline Bowdery     </w:t>
      </w:r>
      <w:r w:rsidRPr="00837FC0">
        <w:rPr>
          <w:rFonts w:ascii="Verdana" w:hAnsi="Verdana"/>
          <w:b/>
        </w:rPr>
        <w:t>Assistant Clerk</w:t>
      </w:r>
      <w:r w:rsidRPr="00837FC0">
        <w:rPr>
          <w:rFonts w:ascii="Verdana" w:hAnsi="Verdana"/>
        </w:rPr>
        <w:t xml:space="preserve">  Mrs Melanie Fooks</w:t>
      </w:r>
    </w:p>
    <w:p w:rsidR="00CB49CA" w:rsidRDefault="00CB49CA" w:rsidP="00CB49CA">
      <w:pPr>
        <w:rPr>
          <w:rFonts w:ascii="Verdana" w:hAnsi="Verdana"/>
        </w:rPr>
      </w:pPr>
    </w:p>
    <w:p w:rsidR="00CB49CA" w:rsidRPr="008C411C" w:rsidRDefault="00957FC7" w:rsidP="00CB49CA">
      <w:pPr>
        <w:jc w:val="center"/>
        <w:rPr>
          <w:rFonts w:ascii="Verdana" w:hAnsi="Verdana"/>
          <w:b/>
          <w:sz w:val="28"/>
          <w:szCs w:val="28"/>
        </w:rPr>
      </w:pPr>
      <w:r w:rsidRPr="008C411C">
        <w:rPr>
          <w:rFonts w:ascii="Verdana" w:hAnsi="Verdana"/>
          <w:b/>
          <w:sz w:val="28"/>
          <w:szCs w:val="28"/>
        </w:rPr>
        <w:t>A G</w:t>
      </w:r>
      <w:r w:rsidR="006B6E4E" w:rsidRPr="008C411C">
        <w:rPr>
          <w:rFonts w:ascii="Verdana" w:hAnsi="Verdana"/>
          <w:b/>
          <w:sz w:val="28"/>
          <w:szCs w:val="28"/>
        </w:rPr>
        <w:t xml:space="preserve"> E N D A</w:t>
      </w:r>
    </w:p>
    <w:p w:rsidR="00CB49CA" w:rsidRPr="00582FA3" w:rsidRDefault="00CB49CA" w:rsidP="00CB49CA">
      <w:pPr>
        <w:rPr>
          <w:rFonts w:ascii="Verdana" w:hAnsi="Verdana"/>
          <w:b/>
          <w:sz w:val="16"/>
          <w:szCs w:val="16"/>
        </w:rPr>
      </w:pPr>
    </w:p>
    <w:p w:rsidR="00CB49CA" w:rsidRPr="00837FC0" w:rsidRDefault="00CB49CA" w:rsidP="00CB49CA">
      <w:pPr>
        <w:jc w:val="center"/>
        <w:rPr>
          <w:rFonts w:ascii="Verdana" w:hAnsi="Verdana"/>
          <w:b/>
        </w:rPr>
      </w:pPr>
      <w:r w:rsidRPr="00837FC0">
        <w:rPr>
          <w:rFonts w:ascii="Verdana" w:hAnsi="Verdana"/>
          <w:b/>
        </w:rPr>
        <w:t>To All Members of the Council, Press and Public</w:t>
      </w:r>
    </w:p>
    <w:p w:rsidR="00CB49CA" w:rsidRPr="00837FC0" w:rsidRDefault="00CB49CA" w:rsidP="00CB49CA">
      <w:pPr>
        <w:rPr>
          <w:rFonts w:ascii="Verdana" w:hAnsi="Verdana"/>
        </w:rPr>
      </w:pPr>
    </w:p>
    <w:p w:rsidR="00ED301B" w:rsidRPr="00F0453A" w:rsidRDefault="00ED301B" w:rsidP="00017D16">
      <w:pPr>
        <w:jc w:val="both"/>
        <w:rPr>
          <w:rFonts w:ascii="Verdana" w:hAnsi="Verdana" w:cs="Arial"/>
        </w:rPr>
      </w:pPr>
      <w:r w:rsidRPr="00F0453A">
        <w:rPr>
          <w:rFonts w:ascii="Verdana" w:hAnsi="Verdana" w:cs="Arial"/>
        </w:rPr>
        <w:t>There will be a meeting of the</w:t>
      </w:r>
      <w:r w:rsidRPr="00F0453A">
        <w:rPr>
          <w:rFonts w:ascii="Verdana" w:hAnsi="Verdana" w:cs="Arial"/>
          <w:b/>
        </w:rPr>
        <w:t xml:space="preserve"> </w:t>
      </w:r>
      <w:r w:rsidRPr="00CA00E9">
        <w:rPr>
          <w:rFonts w:ascii="Verdana" w:hAnsi="Verdana" w:cs="Arial"/>
          <w:b/>
        </w:rPr>
        <w:t xml:space="preserve">Estates Committee </w:t>
      </w:r>
      <w:r w:rsidRPr="00F0453A">
        <w:rPr>
          <w:rFonts w:ascii="Verdana" w:hAnsi="Verdana" w:cs="Arial"/>
        </w:rPr>
        <w:t>on</w:t>
      </w:r>
      <w:r w:rsidRPr="00F0453A">
        <w:rPr>
          <w:rFonts w:ascii="Verdana" w:hAnsi="Verdana" w:cs="Arial"/>
          <w:b/>
        </w:rPr>
        <w:t xml:space="preserve"> </w:t>
      </w:r>
      <w:r w:rsidR="00483D41">
        <w:rPr>
          <w:rFonts w:ascii="Verdana" w:hAnsi="Verdana" w:cs="Arial"/>
          <w:b/>
        </w:rPr>
        <w:t>Tuesday</w:t>
      </w:r>
      <w:r w:rsidRPr="00F0453A">
        <w:rPr>
          <w:rFonts w:ascii="Verdana" w:hAnsi="Verdana" w:cs="Arial"/>
          <w:b/>
        </w:rPr>
        <w:t xml:space="preserve"> </w:t>
      </w:r>
      <w:r w:rsidR="0065008C">
        <w:rPr>
          <w:rFonts w:ascii="Verdana" w:hAnsi="Verdana" w:cs="Arial"/>
          <w:b/>
          <w:snapToGrid w:val="0"/>
        </w:rPr>
        <w:t>13 June</w:t>
      </w:r>
      <w:r w:rsidRPr="00F0453A">
        <w:rPr>
          <w:rFonts w:ascii="Verdana" w:hAnsi="Verdana" w:cs="Arial"/>
          <w:b/>
          <w:snapToGrid w:val="0"/>
        </w:rPr>
        <w:t xml:space="preserve"> 201</w:t>
      </w:r>
      <w:r w:rsidR="00483D41">
        <w:rPr>
          <w:rFonts w:ascii="Verdana" w:hAnsi="Verdana" w:cs="Arial"/>
          <w:b/>
          <w:snapToGrid w:val="0"/>
        </w:rPr>
        <w:t>7</w:t>
      </w:r>
      <w:r w:rsidRPr="00F0453A">
        <w:rPr>
          <w:rFonts w:ascii="Verdana" w:hAnsi="Verdana" w:cs="Arial"/>
          <w:snapToGrid w:val="0"/>
        </w:rPr>
        <w:t xml:space="preserve"> </w:t>
      </w:r>
      <w:r w:rsidRPr="00F0453A">
        <w:rPr>
          <w:rFonts w:ascii="Verdana" w:hAnsi="Verdana" w:cs="Arial"/>
        </w:rPr>
        <w:t>at Beechen Hall, Wildfell Close, Walderslade commencing at 7.30 pm when it is proposed to transact the following business:</w:t>
      </w:r>
    </w:p>
    <w:p w:rsidR="00ED301B" w:rsidRPr="00F0453A" w:rsidRDefault="00ED301B" w:rsidP="00ED301B">
      <w:pPr>
        <w:rPr>
          <w:rFonts w:ascii="Verdana" w:hAnsi="Verdana" w:cs="Arial"/>
        </w:rPr>
      </w:pPr>
    </w:p>
    <w:p w:rsidR="00ED301B" w:rsidRPr="00F0453A" w:rsidRDefault="00ED301B" w:rsidP="00353FD4">
      <w:pPr>
        <w:numPr>
          <w:ilvl w:val="0"/>
          <w:numId w:val="1"/>
        </w:numPr>
        <w:ind w:left="284" w:hanging="284"/>
        <w:rPr>
          <w:rFonts w:ascii="Verdana" w:hAnsi="Verdana" w:cs="Arial"/>
          <w:snapToGrid w:val="0"/>
        </w:rPr>
      </w:pPr>
      <w:r w:rsidRPr="00F0453A">
        <w:rPr>
          <w:rFonts w:ascii="Verdana" w:hAnsi="Verdana" w:cs="Arial"/>
          <w:b/>
          <w:snapToGrid w:val="0"/>
        </w:rPr>
        <w:t>Decl</w:t>
      </w:r>
      <w:r w:rsidR="00DC1070">
        <w:rPr>
          <w:rFonts w:ascii="Verdana" w:hAnsi="Verdana" w:cs="Arial"/>
          <w:b/>
          <w:snapToGrid w:val="0"/>
        </w:rPr>
        <w:t>aration of Interest or Lobbying</w:t>
      </w:r>
      <w:r w:rsidR="00DC1070">
        <w:rPr>
          <w:rFonts w:ascii="Verdana" w:hAnsi="Verdana" w:cs="Arial"/>
          <w:b/>
          <w:snapToGrid w:val="0"/>
        </w:rPr>
        <w:tab/>
      </w:r>
      <w:r w:rsidR="00DC1070">
        <w:rPr>
          <w:rFonts w:ascii="Verdana" w:hAnsi="Verdana" w:cs="Arial"/>
          <w:b/>
          <w:snapToGrid w:val="0"/>
        </w:rPr>
        <w:tab/>
      </w:r>
      <w:r w:rsidR="00DC1070">
        <w:rPr>
          <w:rFonts w:ascii="Verdana" w:hAnsi="Verdana" w:cs="Arial"/>
          <w:b/>
          <w:snapToGrid w:val="0"/>
        </w:rPr>
        <w:tab/>
      </w:r>
      <w:r w:rsidR="00DC1070">
        <w:rPr>
          <w:rFonts w:ascii="Verdana" w:hAnsi="Verdana" w:cs="Arial"/>
          <w:b/>
          <w:snapToGrid w:val="0"/>
        </w:rPr>
        <w:tab/>
      </w:r>
      <w:r w:rsidR="00DC1070">
        <w:rPr>
          <w:rFonts w:ascii="Verdana" w:hAnsi="Verdana" w:cs="Arial"/>
          <w:b/>
          <w:snapToGrid w:val="0"/>
        </w:rPr>
        <w:tab/>
      </w:r>
      <w:r w:rsidR="00DC1070">
        <w:rPr>
          <w:rFonts w:ascii="Verdana" w:hAnsi="Verdana" w:cs="Arial"/>
          <w:b/>
          <w:snapToGrid w:val="0"/>
        </w:rPr>
        <w:tab/>
      </w:r>
      <w:r w:rsidR="00DC1070">
        <w:rPr>
          <w:rFonts w:ascii="Verdana" w:hAnsi="Verdana" w:cs="Arial"/>
          <w:b/>
          <w:snapToGrid w:val="0"/>
        </w:rPr>
        <w:tab/>
      </w:r>
      <w:r w:rsidR="00DC1070">
        <w:rPr>
          <w:rFonts w:ascii="Verdana" w:hAnsi="Verdana" w:cs="Arial"/>
          <w:snapToGrid w:val="0"/>
        </w:rPr>
        <w:t>(7.30)</w:t>
      </w:r>
    </w:p>
    <w:p w:rsidR="00ED301B" w:rsidRPr="00F0453A" w:rsidRDefault="00ED301B" w:rsidP="00017D16">
      <w:pPr>
        <w:ind w:left="284"/>
        <w:jc w:val="both"/>
        <w:rPr>
          <w:rFonts w:ascii="Verdana" w:hAnsi="Verdana"/>
          <w:bCs/>
        </w:rPr>
      </w:pPr>
      <w:r w:rsidRPr="00F0453A">
        <w:rPr>
          <w:rFonts w:ascii="Verdana" w:hAnsi="Verdana"/>
          <w:snapToGrid w:val="0"/>
        </w:rPr>
        <w:t xml:space="preserve">Members are required to declare any interests, requests for dispensation, lobbying or changes to the </w:t>
      </w:r>
      <w:r w:rsidRPr="00F0453A">
        <w:rPr>
          <w:rFonts w:ascii="Verdana" w:hAnsi="Verdana"/>
          <w:bCs/>
        </w:rPr>
        <w:t>Register of Interests.</w:t>
      </w:r>
    </w:p>
    <w:p w:rsidR="00ED301B" w:rsidRPr="00F0453A" w:rsidRDefault="00ED301B" w:rsidP="00ED301B">
      <w:pPr>
        <w:ind w:left="284"/>
        <w:rPr>
          <w:rFonts w:ascii="Verdana" w:hAnsi="Verdana" w:cs="Arial"/>
          <w:snapToGrid w:val="0"/>
        </w:rPr>
      </w:pPr>
    </w:p>
    <w:p w:rsidR="00ED301B" w:rsidRPr="00F0453A" w:rsidRDefault="00DC1070" w:rsidP="00353FD4">
      <w:pPr>
        <w:numPr>
          <w:ilvl w:val="0"/>
          <w:numId w:val="1"/>
        </w:numPr>
        <w:ind w:left="284" w:hanging="284"/>
        <w:rPr>
          <w:rFonts w:ascii="Verdana" w:hAnsi="Verdana" w:cs="Arial"/>
          <w:snapToGrid w:val="0"/>
        </w:rPr>
      </w:pPr>
      <w:r>
        <w:rPr>
          <w:rFonts w:ascii="Verdana" w:hAnsi="Verdana" w:cs="Arial"/>
          <w:b/>
          <w:snapToGrid w:val="0"/>
        </w:rPr>
        <w:t>Apologies and absence</w:t>
      </w:r>
      <w:r>
        <w:rPr>
          <w:rFonts w:ascii="Verdana" w:hAnsi="Verdana" w:cs="Arial"/>
          <w:b/>
          <w:snapToGrid w:val="0"/>
        </w:rPr>
        <w:tab/>
      </w:r>
      <w:r>
        <w:rPr>
          <w:rFonts w:ascii="Verdana" w:hAnsi="Verdana" w:cs="Arial"/>
          <w:b/>
          <w:snapToGrid w:val="0"/>
        </w:rPr>
        <w:tab/>
      </w:r>
      <w:r>
        <w:rPr>
          <w:rFonts w:ascii="Verdana" w:hAnsi="Verdana" w:cs="Arial"/>
          <w:b/>
          <w:snapToGrid w:val="0"/>
        </w:rPr>
        <w:tab/>
      </w:r>
      <w:r>
        <w:rPr>
          <w:rFonts w:ascii="Verdana" w:hAnsi="Verdana" w:cs="Arial"/>
          <w:b/>
          <w:snapToGrid w:val="0"/>
        </w:rPr>
        <w:tab/>
      </w:r>
      <w:r>
        <w:rPr>
          <w:rFonts w:ascii="Verdana" w:hAnsi="Verdana" w:cs="Arial"/>
          <w:b/>
          <w:snapToGrid w:val="0"/>
        </w:rPr>
        <w:tab/>
      </w:r>
      <w:r>
        <w:rPr>
          <w:rFonts w:ascii="Verdana" w:hAnsi="Verdana" w:cs="Arial"/>
          <w:b/>
          <w:snapToGrid w:val="0"/>
        </w:rPr>
        <w:tab/>
      </w:r>
      <w:r>
        <w:rPr>
          <w:rFonts w:ascii="Verdana" w:hAnsi="Verdana" w:cs="Arial"/>
          <w:b/>
          <w:snapToGrid w:val="0"/>
        </w:rPr>
        <w:tab/>
      </w:r>
      <w:r>
        <w:rPr>
          <w:rFonts w:ascii="Verdana" w:hAnsi="Verdana" w:cs="Arial"/>
          <w:b/>
          <w:snapToGrid w:val="0"/>
        </w:rPr>
        <w:tab/>
      </w:r>
      <w:r>
        <w:rPr>
          <w:rFonts w:ascii="Verdana" w:hAnsi="Verdana" w:cs="Arial"/>
          <w:b/>
          <w:snapToGrid w:val="0"/>
        </w:rPr>
        <w:tab/>
      </w:r>
      <w:r w:rsidRPr="00DC1070">
        <w:rPr>
          <w:rFonts w:ascii="Verdana" w:hAnsi="Verdana" w:cs="Arial"/>
          <w:snapToGrid w:val="0"/>
        </w:rPr>
        <w:t>(7.31)</w:t>
      </w:r>
    </w:p>
    <w:p w:rsidR="00ED301B" w:rsidRPr="00F0453A" w:rsidRDefault="00ED301B" w:rsidP="00ED301B">
      <w:pPr>
        <w:ind w:firstLine="284"/>
        <w:rPr>
          <w:rFonts w:ascii="Verdana" w:hAnsi="Verdana" w:cs="Arial"/>
          <w:snapToGrid w:val="0"/>
        </w:rPr>
      </w:pPr>
      <w:r w:rsidRPr="00F0453A">
        <w:rPr>
          <w:rFonts w:ascii="Verdana" w:hAnsi="Verdana" w:cs="Arial"/>
          <w:snapToGrid w:val="0"/>
        </w:rPr>
        <w:t>To receive apologies for absence.</w:t>
      </w:r>
      <w:r w:rsidR="00FD0BCE">
        <w:rPr>
          <w:rFonts w:ascii="Verdana" w:hAnsi="Verdana" w:cs="Arial"/>
          <w:snapToGrid w:val="0"/>
        </w:rPr>
        <w:t xml:space="preserve">  </w:t>
      </w:r>
    </w:p>
    <w:p w:rsidR="00ED301B" w:rsidRPr="00F0453A" w:rsidRDefault="00ED301B" w:rsidP="00ED301B">
      <w:pPr>
        <w:rPr>
          <w:rFonts w:ascii="Verdana" w:hAnsi="Verdana" w:cs="Arial"/>
          <w:snapToGrid w:val="0"/>
        </w:rPr>
      </w:pPr>
    </w:p>
    <w:p w:rsidR="00ED301B" w:rsidRPr="00F0453A" w:rsidRDefault="00ED301B" w:rsidP="00353FD4">
      <w:pPr>
        <w:numPr>
          <w:ilvl w:val="0"/>
          <w:numId w:val="1"/>
        </w:numPr>
        <w:ind w:left="284" w:hanging="284"/>
        <w:rPr>
          <w:rFonts w:ascii="Verdana" w:hAnsi="Verdana" w:cs="Arial"/>
          <w:b/>
          <w:snapToGrid w:val="0"/>
        </w:rPr>
      </w:pPr>
      <w:r w:rsidRPr="00F0453A">
        <w:rPr>
          <w:rFonts w:ascii="Verdana" w:hAnsi="Verdana" w:cs="Arial"/>
          <w:b/>
          <w:snapToGrid w:val="0"/>
        </w:rPr>
        <w:t xml:space="preserve">Minutes of Previous Meeting </w:t>
      </w:r>
      <w:r w:rsidR="0065008C">
        <w:rPr>
          <w:rFonts w:ascii="Verdana" w:hAnsi="Verdana" w:cs="Arial"/>
          <w:b/>
          <w:snapToGrid w:val="0"/>
        </w:rPr>
        <w:t>11 April</w:t>
      </w:r>
      <w:r w:rsidR="00B4078D">
        <w:rPr>
          <w:rFonts w:ascii="Verdana" w:hAnsi="Verdana" w:cs="Arial"/>
          <w:b/>
          <w:snapToGrid w:val="0"/>
        </w:rPr>
        <w:t xml:space="preserve"> </w:t>
      </w:r>
      <w:r w:rsidR="001E545F">
        <w:rPr>
          <w:rFonts w:ascii="Verdana" w:hAnsi="Verdana" w:cs="Arial"/>
          <w:b/>
          <w:snapToGrid w:val="0"/>
        </w:rPr>
        <w:t xml:space="preserve">and 23 May </w:t>
      </w:r>
      <w:r w:rsidRPr="00F0453A">
        <w:rPr>
          <w:rFonts w:ascii="Verdana" w:hAnsi="Verdana" w:cs="Arial"/>
          <w:b/>
          <w:snapToGrid w:val="0"/>
        </w:rPr>
        <w:t>201</w:t>
      </w:r>
      <w:r w:rsidR="00EE20C4">
        <w:rPr>
          <w:rFonts w:ascii="Verdana" w:hAnsi="Verdana" w:cs="Arial"/>
          <w:b/>
          <w:snapToGrid w:val="0"/>
        </w:rPr>
        <w:t>7</w:t>
      </w:r>
      <w:r w:rsidRPr="00F0453A">
        <w:rPr>
          <w:rFonts w:ascii="Verdana" w:hAnsi="Verdana" w:cs="Arial"/>
          <w:b/>
          <w:snapToGrid w:val="0"/>
        </w:rPr>
        <w:t>.</w:t>
      </w:r>
      <w:r w:rsidR="00B4078D">
        <w:rPr>
          <w:rFonts w:ascii="Verdana" w:hAnsi="Verdana" w:cs="Arial"/>
          <w:b/>
          <w:snapToGrid w:val="0"/>
        </w:rPr>
        <w:t xml:space="preserve">  </w:t>
      </w:r>
      <w:r w:rsidR="0065008C">
        <w:rPr>
          <w:rFonts w:ascii="Verdana" w:hAnsi="Verdana" w:cs="Arial"/>
          <w:b/>
          <w:snapToGrid w:val="0"/>
        </w:rPr>
        <w:tab/>
      </w:r>
      <w:r w:rsidR="0065008C">
        <w:rPr>
          <w:rFonts w:ascii="Verdana" w:hAnsi="Verdana" w:cs="Arial"/>
          <w:b/>
          <w:snapToGrid w:val="0"/>
        </w:rPr>
        <w:tab/>
      </w:r>
      <w:r w:rsidR="0065008C">
        <w:rPr>
          <w:rFonts w:ascii="Verdana" w:hAnsi="Verdana" w:cs="Arial"/>
          <w:b/>
          <w:snapToGrid w:val="0"/>
        </w:rPr>
        <w:tab/>
      </w:r>
      <w:r w:rsidR="00DC1070">
        <w:rPr>
          <w:rFonts w:ascii="Verdana" w:hAnsi="Verdana" w:cs="Arial"/>
          <w:snapToGrid w:val="0"/>
        </w:rPr>
        <w:t>(7.32)</w:t>
      </w:r>
    </w:p>
    <w:p w:rsidR="00ED301B" w:rsidRPr="00F0453A" w:rsidRDefault="00ED301B" w:rsidP="00017D16">
      <w:pPr>
        <w:ind w:left="284"/>
        <w:jc w:val="both"/>
        <w:rPr>
          <w:rFonts w:ascii="Verdana" w:hAnsi="Verdana" w:cs="Arial"/>
          <w:snapToGrid w:val="0"/>
        </w:rPr>
      </w:pPr>
      <w:r w:rsidRPr="00F0453A">
        <w:rPr>
          <w:rFonts w:ascii="Verdana" w:hAnsi="Verdana" w:cs="Arial"/>
          <w:snapToGrid w:val="0"/>
        </w:rPr>
        <w:t>To consider the minutes of the meeting</w:t>
      </w:r>
      <w:r w:rsidR="00B4078D">
        <w:rPr>
          <w:rFonts w:ascii="Verdana" w:hAnsi="Verdana" w:cs="Arial"/>
          <w:snapToGrid w:val="0"/>
        </w:rPr>
        <w:t>s</w:t>
      </w:r>
      <w:r w:rsidRPr="00F0453A">
        <w:rPr>
          <w:rFonts w:ascii="Verdana" w:hAnsi="Verdana" w:cs="Arial"/>
          <w:snapToGrid w:val="0"/>
        </w:rPr>
        <w:t xml:space="preserve"> and if </w:t>
      </w:r>
      <w:proofErr w:type="gramStart"/>
      <w:r w:rsidRPr="00F0453A">
        <w:rPr>
          <w:rFonts w:ascii="Verdana" w:hAnsi="Verdana" w:cs="Arial"/>
          <w:snapToGrid w:val="0"/>
        </w:rPr>
        <w:t>in order to</w:t>
      </w:r>
      <w:proofErr w:type="gramEnd"/>
      <w:r w:rsidRPr="00F0453A">
        <w:rPr>
          <w:rFonts w:ascii="Verdana" w:hAnsi="Verdana" w:cs="Arial"/>
          <w:snapToGrid w:val="0"/>
        </w:rPr>
        <w:t xml:space="preserve"> sign as a true record (previously circulated). </w:t>
      </w:r>
    </w:p>
    <w:p w:rsidR="00ED301B" w:rsidRPr="00F0453A" w:rsidRDefault="00ED301B" w:rsidP="00ED301B">
      <w:pPr>
        <w:rPr>
          <w:rFonts w:ascii="Verdana" w:hAnsi="Verdana" w:cs="Arial"/>
          <w:b/>
          <w:snapToGrid w:val="0"/>
        </w:rPr>
      </w:pPr>
    </w:p>
    <w:p w:rsidR="00ED301B" w:rsidRPr="00DC1070" w:rsidRDefault="00ED301B" w:rsidP="00ED301B">
      <w:pPr>
        <w:rPr>
          <w:rFonts w:ascii="Verdana" w:hAnsi="Verdana" w:cs="Arial"/>
          <w:snapToGrid w:val="0"/>
        </w:rPr>
      </w:pPr>
      <w:r w:rsidRPr="00F0453A">
        <w:rPr>
          <w:rFonts w:ascii="Verdana" w:hAnsi="Verdana" w:cs="Arial"/>
          <w:b/>
          <w:snapToGrid w:val="0"/>
        </w:rPr>
        <w:t>To adjourn the meeting to allow the public or press to comment</w:t>
      </w:r>
      <w:r w:rsidR="00DC1070">
        <w:rPr>
          <w:rFonts w:ascii="Verdana" w:hAnsi="Verdana" w:cs="Arial"/>
          <w:b/>
          <w:snapToGrid w:val="0"/>
        </w:rPr>
        <w:tab/>
      </w:r>
      <w:r w:rsidR="00DC1070">
        <w:rPr>
          <w:rFonts w:ascii="Verdana" w:hAnsi="Verdana" w:cs="Arial"/>
          <w:b/>
          <w:snapToGrid w:val="0"/>
        </w:rPr>
        <w:tab/>
      </w:r>
      <w:r w:rsidR="00DC1070">
        <w:rPr>
          <w:rFonts w:ascii="Verdana" w:hAnsi="Verdana" w:cs="Arial"/>
          <w:b/>
          <w:snapToGrid w:val="0"/>
        </w:rPr>
        <w:tab/>
      </w:r>
      <w:r w:rsidR="00DC1070">
        <w:rPr>
          <w:rFonts w:ascii="Verdana" w:hAnsi="Verdana" w:cs="Arial"/>
          <w:snapToGrid w:val="0"/>
        </w:rPr>
        <w:t>(7.34)</w:t>
      </w:r>
    </w:p>
    <w:p w:rsidR="00ED301B" w:rsidRPr="00CB49CA" w:rsidRDefault="00ED301B" w:rsidP="00ED301B">
      <w:pPr>
        <w:rPr>
          <w:rFonts w:ascii="Verdana" w:hAnsi="Verdana" w:cs="Arial"/>
          <w:b/>
          <w:snapToGrid w:val="0"/>
          <w:color w:val="FF0000"/>
        </w:rPr>
      </w:pPr>
    </w:p>
    <w:p w:rsidR="00ED301B" w:rsidRPr="00CB49CA" w:rsidRDefault="00ED301B" w:rsidP="00353FD4">
      <w:pPr>
        <w:numPr>
          <w:ilvl w:val="0"/>
          <w:numId w:val="1"/>
        </w:numPr>
        <w:ind w:left="284" w:hanging="284"/>
        <w:rPr>
          <w:rFonts w:ascii="Verdana" w:hAnsi="Verdana"/>
          <w:color w:val="FF0000"/>
          <w:lang w:eastAsia="en-GB"/>
        </w:rPr>
      </w:pPr>
      <w:r w:rsidRPr="002C30EF">
        <w:rPr>
          <w:rFonts w:ascii="Verdana" w:hAnsi="Verdana" w:cs="Arial"/>
          <w:b/>
          <w:snapToGrid w:val="0"/>
        </w:rPr>
        <w:t>Matter</w:t>
      </w:r>
      <w:r w:rsidR="0034212D">
        <w:rPr>
          <w:rFonts w:ascii="Verdana" w:hAnsi="Verdana" w:cs="Arial"/>
          <w:b/>
          <w:snapToGrid w:val="0"/>
        </w:rPr>
        <w:t xml:space="preserve">s Arising </w:t>
      </w:r>
      <w:r w:rsidR="009557CC">
        <w:rPr>
          <w:rFonts w:ascii="Verdana" w:hAnsi="Verdana" w:cs="Arial"/>
          <w:b/>
          <w:snapToGrid w:val="0"/>
        </w:rPr>
        <w:t>from</w:t>
      </w:r>
      <w:r w:rsidRPr="002C30EF">
        <w:rPr>
          <w:rFonts w:ascii="Verdana" w:hAnsi="Verdana" w:cs="Arial"/>
          <w:b/>
          <w:snapToGrid w:val="0"/>
        </w:rPr>
        <w:t xml:space="preserve"> Previous Minutes</w:t>
      </w:r>
      <w:r w:rsidRPr="00CB49CA">
        <w:rPr>
          <w:rFonts w:ascii="Verdana" w:hAnsi="Verdana"/>
          <w:color w:val="FF0000"/>
        </w:rPr>
        <w:tab/>
      </w:r>
      <w:r w:rsidR="00DC1070">
        <w:rPr>
          <w:rFonts w:ascii="Verdana" w:hAnsi="Verdana"/>
          <w:color w:val="FF0000"/>
        </w:rPr>
        <w:tab/>
      </w:r>
      <w:r w:rsidR="00DC1070">
        <w:rPr>
          <w:rFonts w:ascii="Verdana" w:hAnsi="Verdana"/>
          <w:color w:val="FF0000"/>
        </w:rPr>
        <w:tab/>
      </w:r>
      <w:r w:rsidR="00DC1070">
        <w:rPr>
          <w:rFonts w:ascii="Verdana" w:hAnsi="Verdana"/>
          <w:color w:val="FF0000"/>
        </w:rPr>
        <w:tab/>
      </w:r>
      <w:r w:rsidR="00DC1070">
        <w:rPr>
          <w:rFonts w:ascii="Verdana" w:hAnsi="Verdana"/>
          <w:color w:val="FF0000"/>
        </w:rPr>
        <w:tab/>
      </w:r>
      <w:r w:rsidR="00DC1070" w:rsidRPr="00DC1070">
        <w:rPr>
          <w:rFonts w:ascii="Verdana" w:hAnsi="Verdana"/>
        </w:rPr>
        <w:tab/>
        <w:t>(7.35)</w:t>
      </w:r>
      <w:r w:rsidR="00DC1070" w:rsidRPr="00DC1070">
        <w:rPr>
          <w:rFonts w:ascii="Verdana" w:hAnsi="Verdana"/>
        </w:rPr>
        <w:tab/>
      </w:r>
    </w:p>
    <w:p w:rsidR="005A1D75" w:rsidRPr="00EA5791" w:rsidRDefault="005A1D75" w:rsidP="00EE20C4">
      <w:pPr>
        <w:pStyle w:val="ListParagraph"/>
        <w:numPr>
          <w:ilvl w:val="1"/>
          <w:numId w:val="1"/>
        </w:numPr>
        <w:ind w:left="851" w:hanging="567"/>
        <w:rPr>
          <w:rFonts w:ascii="Verdana" w:hAnsi="Verdana"/>
          <w:b/>
          <w:color w:val="FF0000"/>
          <w:sz w:val="20"/>
          <w:szCs w:val="20"/>
        </w:rPr>
      </w:pPr>
      <w:r w:rsidRPr="00D52506">
        <w:rPr>
          <w:rFonts w:ascii="Verdana" w:hAnsi="Verdana"/>
          <w:sz w:val="20"/>
          <w:szCs w:val="20"/>
        </w:rPr>
        <w:t xml:space="preserve">Minute </w:t>
      </w:r>
      <w:r w:rsidR="0056382C" w:rsidRPr="00D52506">
        <w:rPr>
          <w:rFonts w:ascii="Verdana" w:hAnsi="Verdana"/>
          <w:sz w:val="20"/>
          <w:szCs w:val="20"/>
        </w:rPr>
        <w:t>2</w:t>
      </w:r>
      <w:r w:rsidR="00D605D6" w:rsidRPr="00D52506">
        <w:rPr>
          <w:rFonts w:ascii="Verdana" w:hAnsi="Verdana"/>
          <w:sz w:val="20"/>
          <w:szCs w:val="20"/>
        </w:rPr>
        <w:t>9</w:t>
      </w:r>
      <w:r w:rsidR="0065008C">
        <w:rPr>
          <w:rFonts w:ascii="Verdana" w:hAnsi="Verdana"/>
          <w:sz w:val="20"/>
          <w:szCs w:val="20"/>
        </w:rPr>
        <w:t>77</w:t>
      </w:r>
      <w:r w:rsidRPr="00D52506">
        <w:rPr>
          <w:rFonts w:ascii="Verdana" w:hAnsi="Verdana"/>
          <w:sz w:val="20"/>
          <w:szCs w:val="20"/>
        </w:rPr>
        <w:t>/</w:t>
      </w:r>
      <w:r w:rsidR="0056382C" w:rsidRPr="00D52506">
        <w:rPr>
          <w:rFonts w:ascii="Verdana" w:hAnsi="Verdana"/>
          <w:sz w:val="20"/>
          <w:szCs w:val="20"/>
        </w:rPr>
        <w:t>4.2</w:t>
      </w:r>
      <w:r w:rsidRPr="00D52506">
        <w:rPr>
          <w:rFonts w:ascii="Verdana" w:hAnsi="Verdana"/>
          <w:sz w:val="20"/>
          <w:szCs w:val="20"/>
        </w:rPr>
        <w:t xml:space="preserve"> Damaged headstone</w:t>
      </w:r>
      <w:r w:rsidR="00CA32E4">
        <w:rPr>
          <w:rFonts w:ascii="Verdana" w:hAnsi="Verdana"/>
          <w:sz w:val="20"/>
          <w:szCs w:val="20"/>
        </w:rPr>
        <w:t xml:space="preserve">. </w:t>
      </w:r>
      <w:r w:rsidR="0065008C">
        <w:rPr>
          <w:rFonts w:ascii="Verdana" w:hAnsi="Verdana"/>
          <w:sz w:val="20"/>
          <w:szCs w:val="20"/>
        </w:rPr>
        <w:t>Insurance claim made to KCC.</w:t>
      </w:r>
    </w:p>
    <w:p w:rsidR="005A1D75" w:rsidRPr="009648A3" w:rsidRDefault="00E13C9E" w:rsidP="008267BB">
      <w:pPr>
        <w:ind w:left="851" w:hanging="567"/>
        <w:rPr>
          <w:rFonts w:ascii="Verdana" w:hAnsi="Verdana"/>
        </w:rPr>
      </w:pPr>
      <w:r>
        <w:rPr>
          <w:rFonts w:ascii="Verdana" w:hAnsi="Verdana"/>
        </w:rPr>
        <w:t>4.</w:t>
      </w:r>
      <w:r w:rsidR="0065008C">
        <w:rPr>
          <w:rFonts w:ascii="Verdana" w:hAnsi="Verdana"/>
        </w:rPr>
        <w:t>2</w:t>
      </w:r>
      <w:r>
        <w:rPr>
          <w:rFonts w:ascii="Verdana" w:hAnsi="Verdana"/>
        </w:rPr>
        <w:t xml:space="preserve"> </w:t>
      </w:r>
      <w:r>
        <w:rPr>
          <w:rFonts w:ascii="Verdana" w:hAnsi="Verdana"/>
        </w:rPr>
        <w:tab/>
      </w:r>
      <w:r w:rsidR="002B5AED">
        <w:rPr>
          <w:rFonts w:ascii="Verdana" w:hAnsi="Verdana"/>
        </w:rPr>
        <w:t>Minute 29</w:t>
      </w:r>
      <w:r w:rsidR="0065008C">
        <w:rPr>
          <w:rFonts w:ascii="Verdana" w:hAnsi="Verdana"/>
        </w:rPr>
        <w:t>77</w:t>
      </w:r>
      <w:r w:rsidR="002B5AED">
        <w:rPr>
          <w:rFonts w:ascii="Verdana" w:hAnsi="Verdana"/>
        </w:rPr>
        <w:t>/</w:t>
      </w:r>
      <w:r w:rsidR="0065008C">
        <w:rPr>
          <w:rFonts w:ascii="Verdana" w:hAnsi="Verdana"/>
        </w:rPr>
        <w:t>4.4</w:t>
      </w:r>
      <w:r w:rsidR="002B5AED">
        <w:rPr>
          <w:rFonts w:ascii="Verdana" w:hAnsi="Verdana"/>
        </w:rPr>
        <w:t xml:space="preserve"> North Wall Boxley Village Green</w:t>
      </w:r>
      <w:r w:rsidR="008B795F" w:rsidRPr="009648A3">
        <w:rPr>
          <w:rFonts w:ascii="Verdana" w:hAnsi="Verdana"/>
        </w:rPr>
        <w:t xml:space="preserve">.  </w:t>
      </w:r>
      <w:r w:rsidR="00EC3075">
        <w:rPr>
          <w:rFonts w:ascii="Verdana" w:hAnsi="Verdana"/>
        </w:rPr>
        <w:t>See report (page 3)</w:t>
      </w:r>
    </w:p>
    <w:p w:rsidR="00615943" w:rsidRPr="00DB6CF1" w:rsidRDefault="008267BB" w:rsidP="00EE20C4">
      <w:pPr>
        <w:ind w:left="851" w:hanging="567"/>
        <w:rPr>
          <w:rFonts w:ascii="Verdana" w:hAnsi="Verdana"/>
        </w:rPr>
      </w:pPr>
      <w:r>
        <w:rPr>
          <w:rFonts w:ascii="Verdana" w:hAnsi="Verdana"/>
        </w:rPr>
        <w:t>4.3</w:t>
      </w:r>
      <w:r w:rsidR="00615943">
        <w:rPr>
          <w:rFonts w:ascii="Verdana" w:hAnsi="Verdana"/>
        </w:rPr>
        <w:tab/>
        <w:t>Minute 2977/6.1 Additional lighting for entrance gate area</w:t>
      </w:r>
      <w:r w:rsidR="00DB6CF1">
        <w:rPr>
          <w:rFonts w:ascii="Verdana" w:hAnsi="Verdana"/>
        </w:rPr>
        <w:t xml:space="preserve"> at Beechen Hall</w:t>
      </w:r>
      <w:r w:rsidR="00615943">
        <w:rPr>
          <w:rFonts w:ascii="Verdana" w:hAnsi="Verdana"/>
        </w:rPr>
        <w:t>.</w:t>
      </w:r>
      <w:r w:rsidR="002238D9">
        <w:rPr>
          <w:rFonts w:ascii="Verdana" w:hAnsi="Verdana"/>
        </w:rPr>
        <w:t xml:space="preserve"> Wizard Systems t</w:t>
      </w:r>
      <w:r w:rsidR="00B270E6">
        <w:rPr>
          <w:rFonts w:ascii="Verdana" w:hAnsi="Verdana"/>
        </w:rPr>
        <w:t xml:space="preserve">he hall’s CCTV company have advised that they will fit a camera which can see in very low light.  This will replace the camera that is currently directed towards the gate.  </w:t>
      </w:r>
      <w:r w:rsidR="00B270E6" w:rsidRPr="00DB6CF1">
        <w:rPr>
          <w:rFonts w:ascii="Verdana" w:hAnsi="Verdana"/>
        </w:rPr>
        <w:t xml:space="preserve">This will be trialled </w:t>
      </w:r>
      <w:r w:rsidR="007C7A19" w:rsidRPr="00DB6CF1">
        <w:rPr>
          <w:rFonts w:ascii="Verdana" w:hAnsi="Verdana"/>
        </w:rPr>
        <w:t xml:space="preserve">for </w:t>
      </w:r>
      <w:proofErr w:type="gramStart"/>
      <w:r w:rsidR="007C7A19" w:rsidRPr="00DB6CF1">
        <w:rPr>
          <w:rFonts w:ascii="Verdana" w:hAnsi="Verdana"/>
        </w:rPr>
        <w:t>a period of time</w:t>
      </w:r>
      <w:proofErr w:type="gramEnd"/>
      <w:r w:rsidR="007C7A19" w:rsidRPr="00DB6CF1">
        <w:rPr>
          <w:rFonts w:ascii="Verdana" w:hAnsi="Verdana"/>
        </w:rPr>
        <w:t xml:space="preserve"> to see if </w:t>
      </w:r>
      <w:r w:rsidR="002E39F3" w:rsidRPr="00DB6CF1">
        <w:rPr>
          <w:rFonts w:ascii="Verdana" w:hAnsi="Verdana"/>
        </w:rPr>
        <w:t>it can pick up images more clearly.</w:t>
      </w:r>
      <w:r w:rsidR="007C7A19" w:rsidRPr="00DB6CF1">
        <w:rPr>
          <w:rFonts w:ascii="Verdana" w:hAnsi="Verdana"/>
        </w:rPr>
        <w:t xml:space="preserve">  </w:t>
      </w:r>
      <w:r w:rsidR="00DB6CF1">
        <w:rPr>
          <w:rFonts w:ascii="Verdana" w:hAnsi="Verdana"/>
        </w:rPr>
        <w:t>This will be monitored by the office and re</w:t>
      </w:r>
      <w:r w:rsidR="002238D9">
        <w:rPr>
          <w:rFonts w:ascii="Verdana" w:hAnsi="Verdana"/>
        </w:rPr>
        <w:t>ported back at the next meeting together with findings and any alternative suggestions.</w:t>
      </w:r>
    </w:p>
    <w:p w:rsidR="004F3215" w:rsidRPr="00C634EC" w:rsidRDefault="008267BB" w:rsidP="00615943">
      <w:pPr>
        <w:ind w:left="851" w:hanging="567"/>
        <w:rPr>
          <w:rFonts w:ascii="Verdana" w:hAnsi="Verdana"/>
        </w:rPr>
      </w:pPr>
      <w:r>
        <w:rPr>
          <w:rFonts w:ascii="Verdana" w:hAnsi="Verdana"/>
        </w:rPr>
        <w:t>4.4</w:t>
      </w:r>
      <w:r w:rsidR="00615943">
        <w:rPr>
          <w:rFonts w:ascii="Verdana" w:hAnsi="Verdana"/>
        </w:rPr>
        <w:tab/>
        <w:t>Minute 2977/6.2</w:t>
      </w:r>
      <w:r w:rsidR="0018358D">
        <w:rPr>
          <w:rFonts w:ascii="Verdana" w:hAnsi="Verdana"/>
        </w:rPr>
        <w:t xml:space="preserve"> Insurance claim on small shed</w:t>
      </w:r>
      <w:r w:rsidR="00615943">
        <w:rPr>
          <w:rFonts w:ascii="Verdana" w:hAnsi="Verdana"/>
        </w:rPr>
        <w:t>.</w:t>
      </w:r>
      <w:r w:rsidR="00615943" w:rsidRPr="00615943">
        <w:rPr>
          <w:rFonts w:ascii="Verdana" w:hAnsi="Verdana"/>
          <w:color w:val="FF0000"/>
        </w:rPr>
        <w:t xml:space="preserve"> </w:t>
      </w:r>
      <w:r w:rsidR="005164E9" w:rsidRPr="00C634EC">
        <w:rPr>
          <w:rFonts w:ascii="Verdana" w:hAnsi="Verdana"/>
        </w:rPr>
        <w:t xml:space="preserve">The insurance company has agreed the claim and an order for the shed was placed and </w:t>
      </w:r>
      <w:r w:rsidR="004F3215" w:rsidRPr="00C634EC">
        <w:rPr>
          <w:rFonts w:ascii="Verdana" w:hAnsi="Verdana"/>
        </w:rPr>
        <w:t>has been</w:t>
      </w:r>
      <w:r w:rsidRPr="00C634EC">
        <w:rPr>
          <w:rFonts w:ascii="Verdana" w:hAnsi="Verdana"/>
        </w:rPr>
        <w:t xml:space="preserve"> installed</w:t>
      </w:r>
      <w:r w:rsidR="004F3215" w:rsidRPr="00C634EC">
        <w:rPr>
          <w:rFonts w:ascii="Verdana" w:hAnsi="Verdana"/>
        </w:rPr>
        <w:t>.</w:t>
      </w:r>
      <w:r w:rsidR="00736DE9" w:rsidRPr="00C634EC">
        <w:rPr>
          <w:rFonts w:ascii="Verdana" w:hAnsi="Verdana"/>
        </w:rPr>
        <w:t xml:space="preserve"> This has been paid </w:t>
      </w:r>
      <w:r w:rsidR="00C634EC" w:rsidRPr="00C634EC">
        <w:rPr>
          <w:rFonts w:ascii="Verdana" w:hAnsi="Verdana"/>
        </w:rPr>
        <w:t>initially by the PC and reimbursement will be made by the insurance company minus the excess on the policy.</w:t>
      </w:r>
    </w:p>
    <w:p w:rsidR="00293E8C" w:rsidRDefault="008267BB" w:rsidP="00615943">
      <w:pPr>
        <w:ind w:left="851" w:hanging="567"/>
        <w:rPr>
          <w:rFonts w:ascii="Verdana" w:hAnsi="Verdana"/>
          <w:color w:val="FF0000"/>
        </w:rPr>
      </w:pPr>
      <w:r>
        <w:rPr>
          <w:rFonts w:ascii="Verdana" w:hAnsi="Verdana"/>
        </w:rPr>
        <w:t>4.5</w:t>
      </w:r>
      <w:r w:rsidR="00293E8C">
        <w:rPr>
          <w:rFonts w:ascii="Verdana" w:hAnsi="Verdana"/>
        </w:rPr>
        <w:tab/>
        <w:t xml:space="preserve">Minute 2978/7.4. Toilet Refurbishment. </w:t>
      </w:r>
      <w:r w:rsidR="001E545F">
        <w:rPr>
          <w:rFonts w:ascii="Verdana" w:hAnsi="Verdana"/>
        </w:rPr>
        <w:t>Invitations to tender were submitted to companies with a deadline of 12</w:t>
      </w:r>
      <w:r w:rsidR="001E545F" w:rsidRPr="001E545F">
        <w:rPr>
          <w:rFonts w:ascii="Verdana" w:hAnsi="Verdana"/>
          <w:vertAlign w:val="superscript"/>
        </w:rPr>
        <w:t>th</w:t>
      </w:r>
      <w:r w:rsidR="001E545F">
        <w:rPr>
          <w:rFonts w:ascii="Verdana" w:hAnsi="Verdana"/>
        </w:rPr>
        <w:t xml:space="preserve"> June, it is envisaged that quotations will be supplied to </w:t>
      </w:r>
      <w:r w:rsidR="00C634EC">
        <w:rPr>
          <w:rFonts w:ascii="Verdana" w:hAnsi="Verdana"/>
        </w:rPr>
        <w:t>Members prior</w:t>
      </w:r>
      <w:r w:rsidR="00E94444">
        <w:rPr>
          <w:rFonts w:ascii="Verdana" w:hAnsi="Verdana"/>
        </w:rPr>
        <w:t xml:space="preserve"> to </w:t>
      </w:r>
      <w:r w:rsidR="001E545F">
        <w:rPr>
          <w:rFonts w:ascii="Verdana" w:hAnsi="Verdana"/>
        </w:rPr>
        <w:t>the meeting.</w:t>
      </w:r>
    </w:p>
    <w:p w:rsidR="005164E9" w:rsidRDefault="008267BB" w:rsidP="00EE20C4">
      <w:pPr>
        <w:ind w:left="851" w:hanging="567"/>
        <w:rPr>
          <w:rFonts w:ascii="Verdana" w:hAnsi="Verdana"/>
        </w:rPr>
      </w:pPr>
      <w:r>
        <w:rPr>
          <w:rFonts w:ascii="Verdana" w:hAnsi="Verdana"/>
        </w:rPr>
        <w:t>4.6</w:t>
      </w:r>
      <w:r w:rsidR="00293E8C">
        <w:rPr>
          <w:rFonts w:ascii="Verdana" w:hAnsi="Verdana"/>
        </w:rPr>
        <w:tab/>
        <w:t xml:space="preserve">Minute 2978/7.5 Beechen Hall </w:t>
      </w:r>
      <w:r w:rsidR="005164E9">
        <w:rPr>
          <w:rFonts w:ascii="Verdana" w:hAnsi="Verdana"/>
        </w:rPr>
        <w:t xml:space="preserve">Floor – the repairs </w:t>
      </w:r>
      <w:r w:rsidR="00DC538F">
        <w:rPr>
          <w:rFonts w:ascii="Verdana" w:hAnsi="Verdana"/>
        </w:rPr>
        <w:t>are to be</w:t>
      </w:r>
      <w:r w:rsidR="005164E9">
        <w:rPr>
          <w:rFonts w:ascii="Verdana" w:hAnsi="Verdana"/>
        </w:rPr>
        <w:t xml:space="preserve"> carried out on Saturday 10 June.</w:t>
      </w:r>
    </w:p>
    <w:p w:rsidR="0080568E" w:rsidRDefault="008267BB" w:rsidP="00EE20C4">
      <w:pPr>
        <w:ind w:left="851" w:hanging="567"/>
        <w:rPr>
          <w:rFonts w:ascii="Verdana" w:hAnsi="Verdana" w:cs="Arial"/>
          <w:snapToGrid w:val="0"/>
        </w:rPr>
      </w:pPr>
      <w:r>
        <w:rPr>
          <w:rFonts w:ascii="Verdana" w:hAnsi="Verdana"/>
        </w:rPr>
        <w:t>4.7</w:t>
      </w:r>
      <w:r w:rsidR="00293E8C">
        <w:rPr>
          <w:rFonts w:ascii="Verdana" w:hAnsi="Verdana"/>
        </w:rPr>
        <w:tab/>
        <w:t xml:space="preserve">Minute 2978/7.6 </w:t>
      </w:r>
      <w:r w:rsidR="00293E8C">
        <w:rPr>
          <w:rFonts w:ascii="Verdana" w:hAnsi="Verdana" w:cs="Arial"/>
          <w:snapToGrid w:val="0"/>
        </w:rPr>
        <w:t xml:space="preserve">Use of Beechen Hall Car Park by Spire Alexandra Hospital. </w:t>
      </w:r>
      <w:r w:rsidR="00E94444">
        <w:rPr>
          <w:rFonts w:ascii="Verdana" w:hAnsi="Verdana" w:cs="Arial"/>
          <w:snapToGrid w:val="0"/>
        </w:rPr>
        <w:t>The office has notified the hospital of the charges and is a</w:t>
      </w:r>
      <w:r w:rsidR="005164E9">
        <w:rPr>
          <w:rFonts w:ascii="Verdana" w:hAnsi="Verdana" w:cs="Arial"/>
          <w:snapToGrid w:val="0"/>
        </w:rPr>
        <w:t>waiting a response</w:t>
      </w:r>
      <w:r w:rsidR="00736DE9">
        <w:rPr>
          <w:rFonts w:ascii="Verdana" w:hAnsi="Verdana" w:cs="Arial"/>
          <w:snapToGrid w:val="0"/>
        </w:rPr>
        <w:t>.</w:t>
      </w:r>
    </w:p>
    <w:p w:rsidR="00736DE9" w:rsidRPr="005A1D75" w:rsidRDefault="00736DE9" w:rsidP="00EE20C4">
      <w:pPr>
        <w:ind w:left="851" w:hanging="567"/>
        <w:rPr>
          <w:rFonts w:ascii="Verdana" w:eastAsia="Calibri" w:hAnsi="Verdana"/>
          <w:color w:val="FF0000"/>
        </w:rPr>
      </w:pPr>
    </w:p>
    <w:p w:rsidR="00ED301B" w:rsidRPr="002C30EF" w:rsidRDefault="00ED301B" w:rsidP="00353FD4">
      <w:pPr>
        <w:numPr>
          <w:ilvl w:val="0"/>
          <w:numId w:val="1"/>
        </w:numPr>
        <w:ind w:left="284" w:hanging="284"/>
        <w:rPr>
          <w:rFonts w:ascii="Verdana" w:hAnsi="Verdana"/>
          <w:lang w:eastAsia="en-GB"/>
        </w:rPr>
      </w:pPr>
      <w:r w:rsidRPr="002C30EF">
        <w:rPr>
          <w:rFonts w:ascii="Verdana" w:hAnsi="Verdana" w:cs="Arial"/>
          <w:b/>
          <w:snapToGrid w:val="0"/>
        </w:rPr>
        <w:t>Dove Hill Allotments</w:t>
      </w:r>
      <w:r w:rsidR="00DC1070">
        <w:rPr>
          <w:rFonts w:ascii="Verdana" w:hAnsi="Verdana" w:cs="Arial"/>
          <w:snapToGrid w:val="0"/>
        </w:rPr>
        <w:tab/>
      </w:r>
      <w:r w:rsidR="00DC1070">
        <w:rPr>
          <w:rFonts w:ascii="Verdana" w:hAnsi="Verdana" w:cs="Arial"/>
          <w:snapToGrid w:val="0"/>
        </w:rPr>
        <w:tab/>
      </w:r>
      <w:r w:rsidR="00DC1070">
        <w:rPr>
          <w:rFonts w:ascii="Verdana" w:hAnsi="Verdana" w:cs="Arial"/>
          <w:snapToGrid w:val="0"/>
        </w:rPr>
        <w:tab/>
      </w:r>
      <w:r w:rsidR="00DC1070">
        <w:rPr>
          <w:rFonts w:ascii="Verdana" w:hAnsi="Verdana" w:cs="Arial"/>
          <w:snapToGrid w:val="0"/>
        </w:rPr>
        <w:tab/>
      </w:r>
      <w:r w:rsidR="00DC1070">
        <w:rPr>
          <w:rFonts w:ascii="Verdana" w:hAnsi="Verdana" w:cs="Arial"/>
          <w:snapToGrid w:val="0"/>
        </w:rPr>
        <w:tab/>
      </w:r>
      <w:r w:rsidR="00DC1070">
        <w:rPr>
          <w:rFonts w:ascii="Verdana" w:hAnsi="Verdana" w:cs="Arial"/>
          <w:snapToGrid w:val="0"/>
        </w:rPr>
        <w:tab/>
      </w:r>
      <w:r w:rsidR="00DC1070">
        <w:rPr>
          <w:rFonts w:ascii="Verdana" w:hAnsi="Verdana" w:cs="Arial"/>
          <w:snapToGrid w:val="0"/>
        </w:rPr>
        <w:tab/>
      </w:r>
      <w:r w:rsidR="00DC1070">
        <w:rPr>
          <w:rFonts w:ascii="Verdana" w:hAnsi="Verdana" w:cs="Arial"/>
          <w:snapToGrid w:val="0"/>
        </w:rPr>
        <w:tab/>
      </w:r>
      <w:r w:rsidR="00DC1070">
        <w:rPr>
          <w:rFonts w:ascii="Verdana" w:hAnsi="Verdana" w:cs="Arial"/>
          <w:snapToGrid w:val="0"/>
        </w:rPr>
        <w:tab/>
        <w:t>(7.</w:t>
      </w:r>
      <w:r w:rsidR="00C220E3">
        <w:rPr>
          <w:rFonts w:ascii="Verdana" w:hAnsi="Verdana" w:cs="Arial"/>
          <w:snapToGrid w:val="0"/>
        </w:rPr>
        <w:t>45</w:t>
      </w:r>
      <w:r w:rsidR="00DC1070">
        <w:rPr>
          <w:rFonts w:ascii="Verdana" w:hAnsi="Verdana" w:cs="Arial"/>
          <w:snapToGrid w:val="0"/>
        </w:rPr>
        <w:t>)</w:t>
      </w:r>
    </w:p>
    <w:p w:rsidR="00EE20C4" w:rsidRPr="00C634EC" w:rsidRDefault="00DB4D37" w:rsidP="001F7A6B">
      <w:pPr>
        <w:pStyle w:val="ListParagraph"/>
        <w:numPr>
          <w:ilvl w:val="1"/>
          <w:numId w:val="1"/>
        </w:numPr>
        <w:ind w:left="851" w:hanging="567"/>
        <w:rPr>
          <w:rFonts w:ascii="Verdana" w:hAnsi="Verdana"/>
          <w:sz w:val="20"/>
          <w:szCs w:val="20"/>
          <w:lang w:eastAsia="en-GB"/>
        </w:rPr>
      </w:pPr>
      <w:r w:rsidRPr="00EE20C4">
        <w:rPr>
          <w:rFonts w:ascii="Verdana" w:hAnsi="Verdana"/>
          <w:sz w:val="20"/>
          <w:szCs w:val="20"/>
          <w:lang w:eastAsia="en-GB"/>
        </w:rPr>
        <w:t>Cllr Bob Hinder’s</w:t>
      </w:r>
      <w:r w:rsidR="00017D16" w:rsidRPr="00EE20C4">
        <w:rPr>
          <w:rFonts w:ascii="Verdana" w:hAnsi="Verdana"/>
          <w:sz w:val="20"/>
          <w:szCs w:val="20"/>
          <w:lang w:eastAsia="en-GB"/>
        </w:rPr>
        <w:t xml:space="preserve"> Allotment</w:t>
      </w:r>
      <w:r w:rsidRPr="00EE20C4">
        <w:rPr>
          <w:rFonts w:ascii="Verdana" w:hAnsi="Verdana"/>
          <w:sz w:val="20"/>
          <w:szCs w:val="20"/>
          <w:lang w:eastAsia="en-GB"/>
        </w:rPr>
        <w:t xml:space="preserve"> </w:t>
      </w:r>
      <w:r w:rsidR="00FC7F03" w:rsidRPr="00EE20C4">
        <w:rPr>
          <w:rFonts w:ascii="Verdana" w:hAnsi="Verdana"/>
          <w:sz w:val="20"/>
          <w:szCs w:val="20"/>
          <w:lang w:eastAsia="en-GB"/>
        </w:rPr>
        <w:t>Report</w:t>
      </w:r>
      <w:r w:rsidR="00B906F4" w:rsidRPr="00EE20C4">
        <w:rPr>
          <w:rFonts w:ascii="Verdana" w:hAnsi="Verdana"/>
          <w:sz w:val="20"/>
          <w:szCs w:val="20"/>
          <w:lang w:eastAsia="en-GB"/>
        </w:rPr>
        <w:t>.</w:t>
      </w:r>
      <w:r w:rsidR="008E098B">
        <w:rPr>
          <w:rFonts w:ascii="Verdana" w:hAnsi="Verdana"/>
          <w:sz w:val="20"/>
          <w:szCs w:val="20"/>
          <w:lang w:eastAsia="en-GB"/>
        </w:rPr>
        <w:t xml:space="preserve"> Annual Report (page</w:t>
      </w:r>
      <w:r w:rsidR="00736DE9">
        <w:rPr>
          <w:rFonts w:ascii="Verdana" w:hAnsi="Verdana"/>
          <w:sz w:val="20"/>
          <w:szCs w:val="20"/>
          <w:lang w:eastAsia="en-GB"/>
        </w:rPr>
        <w:t xml:space="preserve"> 3</w:t>
      </w:r>
      <w:r w:rsidR="008E098B">
        <w:rPr>
          <w:rFonts w:ascii="Verdana" w:hAnsi="Verdana"/>
          <w:sz w:val="20"/>
          <w:szCs w:val="20"/>
          <w:lang w:eastAsia="en-GB"/>
        </w:rPr>
        <w:t>).</w:t>
      </w:r>
      <w:r w:rsidR="004D549F">
        <w:rPr>
          <w:rFonts w:ascii="Verdana" w:hAnsi="Verdana"/>
          <w:sz w:val="20"/>
          <w:szCs w:val="20"/>
          <w:lang w:eastAsia="en-GB"/>
        </w:rPr>
        <w:t xml:space="preserve">  </w:t>
      </w:r>
      <w:r w:rsidR="004D549F" w:rsidRPr="00C634EC">
        <w:rPr>
          <w:rFonts w:ascii="Verdana" w:hAnsi="Verdana"/>
          <w:sz w:val="20"/>
          <w:szCs w:val="20"/>
          <w:lang w:eastAsia="en-GB"/>
        </w:rPr>
        <w:t xml:space="preserve">A verbal report will </w:t>
      </w:r>
      <w:r w:rsidR="000D0B55" w:rsidRPr="00C634EC">
        <w:rPr>
          <w:rFonts w:ascii="Verdana" w:hAnsi="Verdana"/>
          <w:sz w:val="20"/>
          <w:szCs w:val="20"/>
          <w:lang w:eastAsia="en-GB"/>
        </w:rPr>
        <w:t>be supplied</w:t>
      </w:r>
      <w:r w:rsidR="004D549F" w:rsidRPr="00C634EC">
        <w:rPr>
          <w:rFonts w:ascii="Verdana" w:hAnsi="Verdana"/>
          <w:sz w:val="20"/>
          <w:szCs w:val="20"/>
          <w:lang w:eastAsia="en-GB"/>
        </w:rPr>
        <w:t xml:space="preserve"> at the meeting</w:t>
      </w:r>
      <w:r w:rsidR="00736DE9" w:rsidRPr="00C634EC">
        <w:rPr>
          <w:rFonts w:ascii="Verdana" w:hAnsi="Verdana"/>
          <w:sz w:val="20"/>
          <w:szCs w:val="20"/>
          <w:lang w:eastAsia="en-GB"/>
        </w:rPr>
        <w:t>.</w:t>
      </w:r>
    </w:p>
    <w:p w:rsidR="008E098B" w:rsidRPr="00476F88" w:rsidRDefault="008E098B" w:rsidP="00CE1089">
      <w:pPr>
        <w:pStyle w:val="ListParagraph"/>
        <w:numPr>
          <w:ilvl w:val="1"/>
          <w:numId w:val="1"/>
        </w:numPr>
        <w:ind w:left="851" w:hanging="567"/>
        <w:rPr>
          <w:rFonts w:ascii="Verdana" w:hAnsi="Verdana"/>
          <w:sz w:val="20"/>
        </w:rPr>
      </w:pPr>
      <w:r w:rsidRPr="00476F88">
        <w:rPr>
          <w:rFonts w:ascii="Verdana" w:hAnsi="Verdana"/>
          <w:sz w:val="20"/>
        </w:rPr>
        <w:t>Allotments Annual Competition</w:t>
      </w:r>
      <w:r w:rsidR="006C55D2" w:rsidRPr="00476F88">
        <w:rPr>
          <w:rFonts w:ascii="Verdana" w:hAnsi="Verdana"/>
          <w:sz w:val="20"/>
        </w:rPr>
        <w:t xml:space="preserve"> Cllr Bob Hinder has agreed to organise </w:t>
      </w:r>
      <w:r w:rsidR="00476F88" w:rsidRPr="00476F88">
        <w:rPr>
          <w:rFonts w:ascii="Verdana" w:hAnsi="Verdana"/>
          <w:sz w:val="20"/>
        </w:rPr>
        <w:t xml:space="preserve">this event </w:t>
      </w:r>
      <w:r w:rsidR="006C55D2" w:rsidRPr="00476F88">
        <w:rPr>
          <w:rFonts w:ascii="Verdana" w:hAnsi="Verdana"/>
          <w:sz w:val="20"/>
        </w:rPr>
        <w:t xml:space="preserve">and will give an update at the meeting. </w:t>
      </w:r>
    </w:p>
    <w:p w:rsidR="008E098B" w:rsidRPr="00DC538F" w:rsidRDefault="008E098B" w:rsidP="00CE1089">
      <w:pPr>
        <w:pStyle w:val="ListParagraph"/>
        <w:numPr>
          <w:ilvl w:val="1"/>
          <w:numId w:val="1"/>
        </w:numPr>
        <w:ind w:left="851" w:hanging="567"/>
        <w:rPr>
          <w:rFonts w:ascii="Verdana" w:hAnsi="Verdana"/>
          <w:sz w:val="20"/>
        </w:rPr>
      </w:pPr>
      <w:r>
        <w:rPr>
          <w:rFonts w:ascii="Verdana" w:hAnsi="Verdana"/>
          <w:sz w:val="20"/>
        </w:rPr>
        <w:t>Security</w:t>
      </w:r>
      <w:r w:rsidRPr="008E098B">
        <w:rPr>
          <w:rFonts w:ascii="Verdana" w:hAnsi="Verdana"/>
          <w:color w:val="FF0000"/>
          <w:sz w:val="20"/>
        </w:rPr>
        <w:t xml:space="preserve">.  </w:t>
      </w:r>
      <w:r w:rsidR="00DC538F" w:rsidRPr="00DC538F">
        <w:rPr>
          <w:rFonts w:ascii="Verdana" w:hAnsi="Verdana"/>
          <w:sz w:val="20"/>
        </w:rPr>
        <w:t xml:space="preserve">A verbal report will be given by </w:t>
      </w:r>
      <w:r w:rsidR="00C634EC" w:rsidRPr="00DC538F">
        <w:rPr>
          <w:rFonts w:ascii="Verdana" w:hAnsi="Verdana"/>
          <w:sz w:val="20"/>
        </w:rPr>
        <w:t xml:space="preserve">Cllrs </w:t>
      </w:r>
      <w:r w:rsidRPr="00DC538F">
        <w:rPr>
          <w:rFonts w:ascii="Verdana" w:hAnsi="Verdana"/>
          <w:sz w:val="20"/>
        </w:rPr>
        <w:t xml:space="preserve">Vic </w:t>
      </w:r>
      <w:r w:rsidR="00C634EC" w:rsidRPr="00DC538F">
        <w:rPr>
          <w:rFonts w:ascii="Verdana" w:hAnsi="Verdana"/>
          <w:sz w:val="20"/>
        </w:rPr>
        <w:t xml:space="preserve">Davies </w:t>
      </w:r>
      <w:r w:rsidRPr="00DC538F">
        <w:rPr>
          <w:rFonts w:ascii="Verdana" w:hAnsi="Verdana"/>
          <w:sz w:val="20"/>
        </w:rPr>
        <w:t xml:space="preserve">and Pat </w:t>
      </w:r>
      <w:r w:rsidR="00C634EC" w:rsidRPr="00DC538F">
        <w:rPr>
          <w:rFonts w:ascii="Verdana" w:hAnsi="Verdana"/>
          <w:sz w:val="20"/>
        </w:rPr>
        <w:t xml:space="preserve">Sullivan </w:t>
      </w:r>
      <w:r w:rsidR="00DC538F" w:rsidRPr="00DC538F">
        <w:rPr>
          <w:rFonts w:ascii="Verdana" w:hAnsi="Verdana"/>
          <w:sz w:val="20"/>
        </w:rPr>
        <w:t xml:space="preserve">upon </w:t>
      </w:r>
      <w:proofErr w:type="gramStart"/>
      <w:r w:rsidR="00DC538F" w:rsidRPr="00DC538F">
        <w:rPr>
          <w:rFonts w:ascii="Verdana" w:hAnsi="Verdana"/>
          <w:sz w:val="20"/>
        </w:rPr>
        <w:t>their  investigation</w:t>
      </w:r>
      <w:proofErr w:type="gramEnd"/>
      <w:r w:rsidR="00DC538F" w:rsidRPr="00DC538F">
        <w:rPr>
          <w:rFonts w:ascii="Verdana" w:hAnsi="Verdana"/>
          <w:sz w:val="20"/>
        </w:rPr>
        <w:t xml:space="preserve"> of </w:t>
      </w:r>
      <w:r w:rsidRPr="00DC538F">
        <w:rPr>
          <w:rFonts w:ascii="Verdana" w:hAnsi="Verdana"/>
          <w:sz w:val="20"/>
        </w:rPr>
        <w:t xml:space="preserve"> the drop bolt.</w:t>
      </w:r>
    </w:p>
    <w:p w:rsidR="00B71302" w:rsidRPr="00757180" w:rsidRDefault="001900D3" w:rsidP="00CE1089">
      <w:pPr>
        <w:pStyle w:val="ListParagraph"/>
        <w:numPr>
          <w:ilvl w:val="1"/>
          <w:numId w:val="1"/>
        </w:numPr>
        <w:ind w:left="851" w:hanging="567"/>
        <w:rPr>
          <w:rFonts w:ascii="Verdana" w:hAnsi="Verdana"/>
        </w:rPr>
      </w:pPr>
      <w:r w:rsidRPr="00EE20C4">
        <w:rPr>
          <w:rFonts w:ascii="Verdana" w:hAnsi="Verdana"/>
          <w:sz w:val="20"/>
          <w:szCs w:val="20"/>
          <w:lang w:eastAsia="en-GB"/>
        </w:rPr>
        <w:t>Pest Purge</w:t>
      </w:r>
      <w:r w:rsidR="00664473" w:rsidRPr="00EE20C4">
        <w:rPr>
          <w:rFonts w:ascii="Verdana" w:hAnsi="Verdana"/>
          <w:sz w:val="20"/>
          <w:szCs w:val="20"/>
          <w:lang w:eastAsia="en-GB"/>
        </w:rPr>
        <w:t xml:space="preserve"> report</w:t>
      </w:r>
      <w:r w:rsidR="00DD0114" w:rsidRPr="00EE20C4">
        <w:rPr>
          <w:rFonts w:ascii="Verdana" w:hAnsi="Verdana"/>
          <w:sz w:val="20"/>
          <w:szCs w:val="20"/>
          <w:lang w:eastAsia="en-GB"/>
        </w:rPr>
        <w:t xml:space="preserve">.  </w:t>
      </w:r>
      <w:r w:rsidR="00B1171E" w:rsidRPr="00C634EC">
        <w:rPr>
          <w:rFonts w:ascii="Verdana" w:hAnsi="Verdana"/>
          <w:sz w:val="20"/>
          <w:szCs w:val="20"/>
          <w:lang w:eastAsia="en-GB"/>
        </w:rPr>
        <w:t xml:space="preserve">See </w:t>
      </w:r>
      <w:r w:rsidR="00CE1D87" w:rsidRPr="00C634EC">
        <w:rPr>
          <w:rFonts w:ascii="Verdana" w:hAnsi="Verdana"/>
          <w:sz w:val="20"/>
          <w:szCs w:val="20"/>
          <w:lang w:eastAsia="en-GB"/>
        </w:rPr>
        <w:t xml:space="preserve">report </w:t>
      </w:r>
      <w:r w:rsidR="00C634EC">
        <w:rPr>
          <w:rFonts w:ascii="Verdana" w:hAnsi="Verdana"/>
          <w:sz w:val="20"/>
          <w:szCs w:val="20"/>
          <w:lang w:eastAsia="en-GB"/>
        </w:rPr>
        <w:t>(page</w:t>
      </w:r>
      <w:r w:rsidR="00CE1D87">
        <w:rPr>
          <w:rFonts w:ascii="Verdana" w:hAnsi="Verdana"/>
          <w:sz w:val="20"/>
          <w:szCs w:val="20"/>
          <w:lang w:eastAsia="en-GB"/>
        </w:rPr>
        <w:t xml:space="preserve"> </w:t>
      </w:r>
      <w:r w:rsidR="00B1171E">
        <w:rPr>
          <w:rFonts w:ascii="Verdana" w:hAnsi="Verdana"/>
          <w:sz w:val="20"/>
          <w:szCs w:val="20"/>
          <w:lang w:eastAsia="en-GB"/>
        </w:rPr>
        <w:t>4</w:t>
      </w:r>
      <w:r w:rsidR="00CE1D87">
        <w:rPr>
          <w:rFonts w:ascii="Verdana" w:hAnsi="Verdana"/>
          <w:sz w:val="20"/>
          <w:szCs w:val="20"/>
          <w:lang w:eastAsia="en-GB"/>
        </w:rPr>
        <w:t>).</w:t>
      </w:r>
    </w:p>
    <w:p w:rsidR="00757180" w:rsidRDefault="00C634EC" w:rsidP="00757180">
      <w:pPr>
        <w:pStyle w:val="ListParagraph"/>
        <w:numPr>
          <w:ilvl w:val="1"/>
          <w:numId w:val="1"/>
        </w:numPr>
        <w:ind w:hanging="578"/>
        <w:rPr>
          <w:rFonts w:ascii="Verdana" w:hAnsi="Verdana"/>
          <w:sz w:val="20"/>
          <w:szCs w:val="20"/>
        </w:rPr>
      </w:pPr>
      <w:r>
        <w:rPr>
          <w:rFonts w:ascii="Verdana" w:hAnsi="Verdana"/>
          <w:sz w:val="20"/>
          <w:szCs w:val="20"/>
        </w:rPr>
        <w:t>Dove Hill Allotment Rent</w:t>
      </w:r>
      <w:r w:rsidR="00757180" w:rsidRPr="00757180">
        <w:rPr>
          <w:rFonts w:ascii="Verdana" w:hAnsi="Verdana"/>
          <w:sz w:val="20"/>
          <w:szCs w:val="20"/>
        </w:rPr>
        <w:t xml:space="preserve"> </w:t>
      </w:r>
      <w:r>
        <w:rPr>
          <w:rFonts w:ascii="Verdana" w:hAnsi="Verdana"/>
          <w:sz w:val="20"/>
          <w:szCs w:val="20"/>
        </w:rPr>
        <w:t xml:space="preserve">Review </w:t>
      </w:r>
      <w:r w:rsidR="00E3743E">
        <w:rPr>
          <w:rFonts w:ascii="Verdana" w:hAnsi="Verdana"/>
          <w:sz w:val="20"/>
          <w:szCs w:val="20"/>
        </w:rPr>
        <w:t>(</w:t>
      </w:r>
      <w:r w:rsidR="00757180" w:rsidRPr="00757180">
        <w:rPr>
          <w:rFonts w:ascii="Verdana" w:hAnsi="Verdana"/>
          <w:sz w:val="20"/>
          <w:szCs w:val="20"/>
        </w:rPr>
        <w:t>See page</w:t>
      </w:r>
      <w:r>
        <w:rPr>
          <w:rFonts w:ascii="Verdana" w:hAnsi="Verdana"/>
          <w:sz w:val="20"/>
          <w:szCs w:val="20"/>
        </w:rPr>
        <w:t>s 4-5</w:t>
      </w:r>
      <w:r w:rsidR="00E3743E">
        <w:rPr>
          <w:rFonts w:ascii="Verdana" w:hAnsi="Verdana"/>
          <w:sz w:val="20"/>
          <w:szCs w:val="20"/>
        </w:rPr>
        <w:t>)</w:t>
      </w:r>
      <w:r>
        <w:rPr>
          <w:rFonts w:ascii="Verdana" w:hAnsi="Verdana"/>
          <w:sz w:val="20"/>
          <w:szCs w:val="20"/>
        </w:rPr>
        <w:t>.</w:t>
      </w:r>
    </w:p>
    <w:p w:rsidR="006C55D2" w:rsidRPr="00757180" w:rsidRDefault="006C55D2" w:rsidP="00757180">
      <w:pPr>
        <w:pStyle w:val="ListParagraph"/>
        <w:numPr>
          <w:ilvl w:val="1"/>
          <w:numId w:val="1"/>
        </w:numPr>
        <w:ind w:hanging="578"/>
        <w:rPr>
          <w:rFonts w:ascii="Verdana" w:hAnsi="Verdana"/>
          <w:sz w:val="20"/>
          <w:szCs w:val="20"/>
        </w:rPr>
      </w:pPr>
      <w:r>
        <w:rPr>
          <w:rFonts w:ascii="Verdana" w:hAnsi="Verdana"/>
          <w:sz w:val="20"/>
          <w:szCs w:val="20"/>
        </w:rPr>
        <w:lastRenderedPageBreak/>
        <w:t xml:space="preserve">Allotment Rules and Regulations </w:t>
      </w:r>
      <w:r w:rsidR="00DC538F">
        <w:rPr>
          <w:rFonts w:ascii="Verdana" w:hAnsi="Verdana"/>
          <w:sz w:val="20"/>
          <w:szCs w:val="20"/>
        </w:rPr>
        <w:t>– These have been reviewed by the Clerk and are still fit for purpose.</w:t>
      </w:r>
    </w:p>
    <w:p w:rsidR="004507A7" w:rsidRPr="004507A7" w:rsidRDefault="004507A7" w:rsidP="004639BE">
      <w:pPr>
        <w:ind w:left="284"/>
        <w:rPr>
          <w:rFonts w:ascii="Verdana" w:hAnsi="Verdana"/>
          <w:color w:val="FF0000"/>
        </w:rPr>
      </w:pPr>
    </w:p>
    <w:p w:rsidR="008267BB" w:rsidRPr="008267BB" w:rsidRDefault="008267BB" w:rsidP="008267BB">
      <w:pPr>
        <w:pStyle w:val="ListParagraph"/>
        <w:numPr>
          <w:ilvl w:val="0"/>
          <w:numId w:val="1"/>
        </w:numPr>
        <w:ind w:left="284"/>
        <w:rPr>
          <w:rFonts w:ascii="Verdana" w:hAnsi="Verdana" w:cs="Arial"/>
          <w:snapToGrid w:val="0"/>
        </w:rPr>
      </w:pPr>
      <w:r w:rsidRPr="008267BB">
        <w:rPr>
          <w:rFonts w:ascii="Verdana" w:hAnsi="Verdana" w:cs="Arial"/>
          <w:b/>
          <w:snapToGrid w:val="0"/>
          <w:sz w:val="20"/>
        </w:rPr>
        <w:t>Boxley War Memorial</w:t>
      </w:r>
      <w:r w:rsidR="00B906F4" w:rsidRPr="008267BB">
        <w:rPr>
          <w:rFonts w:ascii="Verdana" w:hAnsi="Verdana" w:cs="Arial"/>
          <w:snapToGrid w:val="0"/>
        </w:rPr>
        <w:tab/>
      </w:r>
      <w:r>
        <w:rPr>
          <w:rFonts w:ascii="Verdana" w:hAnsi="Verdana" w:cs="Arial"/>
          <w:snapToGrid w:val="0"/>
        </w:rPr>
        <w:tab/>
      </w:r>
      <w:r>
        <w:rPr>
          <w:rFonts w:ascii="Verdana" w:hAnsi="Verdana" w:cs="Arial"/>
          <w:snapToGrid w:val="0"/>
        </w:rPr>
        <w:tab/>
      </w:r>
      <w:r>
        <w:rPr>
          <w:rFonts w:ascii="Verdana" w:hAnsi="Verdana" w:cs="Arial"/>
          <w:snapToGrid w:val="0"/>
        </w:rPr>
        <w:tab/>
      </w:r>
      <w:r>
        <w:rPr>
          <w:rFonts w:ascii="Verdana" w:hAnsi="Verdana" w:cs="Arial"/>
          <w:snapToGrid w:val="0"/>
        </w:rPr>
        <w:tab/>
      </w:r>
      <w:r>
        <w:rPr>
          <w:rFonts w:ascii="Verdana" w:hAnsi="Verdana" w:cs="Arial"/>
          <w:snapToGrid w:val="0"/>
        </w:rPr>
        <w:tab/>
      </w:r>
      <w:r>
        <w:rPr>
          <w:rFonts w:ascii="Verdana" w:hAnsi="Verdana" w:cs="Arial"/>
          <w:snapToGrid w:val="0"/>
        </w:rPr>
        <w:tab/>
      </w:r>
      <w:r>
        <w:rPr>
          <w:rFonts w:ascii="Verdana" w:hAnsi="Verdana" w:cs="Arial"/>
          <w:snapToGrid w:val="0"/>
        </w:rPr>
        <w:tab/>
      </w:r>
      <w:r>
        <w:rPr>
          <w:rFonts w:ascii="Verdana" w:hAnsi="Verdana" w:cs="Arial"/>
          <w:snapToGrid w:val="0"/>
        </w:rPr>
        <w:tab/>
      </w:r>
      <w:r w:rsidRPr="008267BB">
        <w:rPr>
          <w:rFonts w:ascii="Verdana" w:hAnsi="Verdana" w:cs="Arial"/>
          <w:snapToGrid w:val="0"/>
          <w:sz w:val="20"/>
        </w:rPr>
        <w:t>(7.55)</w:t>
      </w:r>
    </w:p>
    <w:p w:rsidR="008267BB" w:rsidRPr="008267BB" w:rsidRDefault="008267BB" w:rsidP="00CA581B">
      <w:pPr>
        <w:ind w:left="284"/>
        <w:rPr>
          <w:rFonts w:ascii="Verdana" w:hAnsi="Verdana" w:cs="Arial"/>
          <w:snapToGrid w:val="0"/>
        </w:rPr>
      </w:pPr>
      <w:r w:rsidRPr="008267BB">
        <w:rPr>
          <w:rFonts w:ascii="Verdana" w:hAnsi="Verdana" w:cs="Arial"/>
          <w:snapToGrid w:val="0"/>
        </w:rPr>
        <w:t>To receive an update on the situation. See report (page</w:t>
      </w:r>
      <w:r w:rsidR="00DC538F">
        <w:rPr>
          <w:rFonts w:ascii="Verdana" w:hAnsi="Verdana" w:cs="Arial"/>
          <w:snapToGrid w:val="0"/>
        </w:rPr>
        <w:t xml:space="preserve"> 5</w:t>
      </w:r>
      <w:r w:rsidRPr="008267BB">
        <w:rPr>
          <w:rFonts w:ascii="Verdana" w:hAnsi="Verdana" w:cs="Arial"/>
          <w:snapToGrid w:val="0"/>
        </w:rPr>
        <w:t>).</w:t>
      </w:r>
    </w:p>
    <w:p w:rsidR="008267BB" w:rsidRDefault="008267BB" w:rsidP="008267BB">
      <w:pPr>
        <w:ind w:left="426"/>
        <w:rPr>
          <w:rFonts w:ascii="Verdana" w:hAnsi="Verdana" w:cs="Arial"/>
          <w:b/>
          <w:snapToGrid w:val="0"/>
        </w:rPr>
      </w:pPr>
    </w:p>
    <w:p w:rsidR="00ED301B" w:rsidRDefault="008267BB" w:rsidP="002238D9">
      <w:pPr>
        <w:ind w:left="284" w:hanging="426"/>
        <w:rPr>
          <w:rFonts w:ascii="Verdana" w:hAnsi="Verdana" w:cs="Arial"/>
          <w:snapToGrid w:val="0"/>
        </w:rPr>
      </w:pPr>
      <w:r w:rsidRPr="008267BB">
        <w:rPr>
          <w:rFonts w:ascii="Verdana" w:hAnsi="Verdana" w:cs="Arial"/>
          <w:snapToGrid w:val="0"/>
        </w:rPr>
        <w:t>7.</w:t>
      </w:r>
      <w:r>
        <w:rPr>
          <w:rFonts w:ascii="Verdana" w:hAnsi="Verdana" w:cs="Arial"/>
          <w:b/>
          <w:snapToGrid w:val="0"/>
        </w:rPr>
        <w:t xml:space="preserve">  </w:t>
      </w:r>
      <w:r w:rsidR="00ED301B" w:rsidRPr="00D1406D">
        <w:rPr>
          <w:rFonts w:ascii="Verdana" w:hAnsi="Verdana" w:cs="Arial"/>
          <w:b/>
          <w:snapToGrid w:val="0"/>
        </w:rPr>
        <w:t>Matters for Information</w:t>
      </w:r>
      <w:r w:rsidR="00DC1070">
        <w:rPr>
          <w:rFonts w:ascii="Verdana" w:hAnsi="Verdana" w:cs="Arial"/>
          <w:snapToGrid w:val="0"/>
        </w:rPr>
        <w:tab/>
      </w:r>
      <w:r w:rsidR="00DC1070">
        <w:rPr>
          <w:rFonts w:ascii="Verdana" w:hAnsi="Verdana" w:cs="Arial"/>
          <w:snapToGrid w:val="0"/>
        </w:rPr>
        <w:tab/>
      </w:r>
      <w:r w:rsidR="00DC1070">
        <w:rPr>
          <w:rFonts w:ascii="Verdana" w:hAnsi="Verdana" w:cs="Arial"/>
          <w:snapToGrid w:val="0"/>
        </w:rPr>
        <w:tab/>
      </w:r>
      <w:r w:rsidR="00DC1070">
        <w:rPr>
          <w:rFonts w:ascii="Verdana" w:hAnsi="Verdana" w:cs="Arial"/>
          <w:snapToGrid w:val="0"/>
        </w:rPr>
        <w:tab/>
      </w:r>
      <w:r w:rsidR="00DC1070">
        <w:rPr>
          <w:rFonts w:ascii="Verdana" w:hAnsi="Verdana" w:cs="Arial"/>
          <w:snapToGrid w:val="0"/>
        </w:rPr>
        <w:tab/>
      </w:r>
      <w:r w:rsidR="00DC1070">
        <w:rPr>
          <w:rFonts w:ascii="Verdana" w:hAnsi="Verdana" w:cs="Arial"/>
          <w:snapToGrid w:val="0"/>
        </w:rPr>
        <w:tab/>
      </w:r>
      <w:r w:rsidR="00DC1070">
        <w:rPr>
          <w:rFonts w:ascii="Verdana" w:hAnsi="Verdana" w:cs="Arial"/>
          <w:snapToGrid w:val="0"/>
        </w:rPr>
        <w:tab/>
      </w:r>
      <w:r w:rsidR="00DC1070">
        <w:rPr>
          <w:rFonts w:ascii="Verdana" w:hAnsi="Verdana" w:cs="Arial"/>
          <w:snapToGrid w:val="0"/>
        </w:rPr>
        <w:tab/>
      </w:r>
      <w:r w:rsidR="002238D9">
        <w:rPr>
          <w:rFonts w:ascii="Verdana" w:hAnsi="Verdana" w:cs="Arial"/>
          <w:snapToGrid w:val="0"/>
        </w:rPr>
        <w:tab/>
      </w:r>
      <w:r w:rsidR="00DC1070">
        <w:rPr>
          <w:rFonts w:ascii="Verdana" w:hAnsi="Verdana" w:cs="Arial"/>
          <w:snapToGrid w:val="0"/>
        </w:rPr>
        <w:t>(</w:t>
      </w:r>
      <w:r>
        <w:rPr>
          <w:rFonts w:ascii="Verdana" w:hAnsi="Verdana" w:cs="Arial"/>
          <w:snapToGrid w:val="0"/>
        </w:rPr>
        <w:t>8.0</w:t>
      </w:r>
      <w:r w:rsidR="00A94111">
        <w:rPr>
          <w:rFonts w:ascii="Verdana" w:hAnsi="Verdana" w:cs="Arial"/>
          <w:snapToGrid w:val="0"/>
        </w:rPr>
        <w:t>0</w:t>
      </w:r>
      <w:r w:rsidR="00DC1070">
        <w:rPr>
          <w:rFonts w:ascii="Verdana" w:hAnsi="Verdana" w:cs="Arial"/>
          <w:snapToGrid w:val="0"/>
        </w:rPr>
        <w:t>)</w:t>
      </w:r>
    </w:p>
    <w:p w:rsidR="00EA6173" w:rsidRDefault="00EA6173" w:rsidP="002238D9">
      <w:pPr>
        <w:ind w:left="284" w:hanging="426"/>
        <w:rPr>
          <w:rFonts w:ascii="Verdana" w:hAnsi="Verdana" w:cs="Arial"/>
          <w:snapToGrid w:val="0"/>
        </w:rPr>
      </w:pPr>
      <w:r>
        <w:rPr>
          <w:rFonts w:ascii="Verdana" w:hAnsi="Verdana" w:cs="Arial"/>
          <w:snapToGrid w:val="0"/>
        </w:rPr>
        <w:tab/>
        <w:t>7.1 VAT Issues.  Report to follow.</w:t>
      </w:r>
    </w:p>
    <w:p w:rsidR="00C220E3" w:rsidRDefault="00C220E3" w:rsidP="00ED301B">
      <w:pPr>
        <w:rPr>
          <w:rFonts w:ascii="Verdana" w:hAnsi="Verdana"/>
          <w:lang w:eastAsia="en-GB"/>
        </w:rPr>
      </w:pPr>
    </w:p>
    <w:p w:rsidR="00ED301B" w:rsidRPr="006316F8" w:rsidRDefault="00ED301B" w:rsidP="00ED301B">
      <w:pPr>
        <w:rPr>
          <w:rFonts w:ascii="Verdana" w:hAnsi="Verdana"/>
          <w:lang w:eastAsia="en-GB"/>
        </w:rPr>
      </w:pPr>
      <w:proofErr w:type="gramStart"/>
      <w:r w:rsidRPr="006316F8">
        <w:rPr>
          <w:rFonts w:ascii="Verdana" w:hAnsi="Verdana"/>
          <w:lang w:eastAsia="en-GB"/>
        </w:rPr>
        <w:t>Ten minute</w:t>
      </w:r>
      <w:proofErr w:type="gramEnd"/>
      <w:r w:rsidRPr="006316F8">
        <w:rPr>
          <w:rFonts w:ascii="Verdana" w:hAnsi="Verdana"/>
          <w:lang w:eastAsia="en-GB"/>
        </w:rPr>
        <w:t xml:space="preserve"> comfort break (if wanted).</w:t>
      </w:r>
    </w:p>
    <w:p w:rsidR="00B85932" w:rsidRPr="008267BB" w:rsidRDefault="00B85932" w:rsidP="00ED301B">
      <w:pPr>
        <w:rPr>
          <w:rFonts w:ascii="Verdana" w:hAnsi="Verdana"/>
          <w:sz w:val="18"/>
          <w:lang w:eastAsia="en-GB"/>
        </w:rPr>
      </w:pPr>
    </w:p>
    <w:p w:rsidR="00ED301B" w:rsidRPr="00CA581B" w:rsidRDefault="00CE2320" w:rsidP="008267BB">
      <w:pPr>
        <w:pStyle w:val="ListParagraph"/>
        <w:numPr>
          <w:ilvl w:val="0"/>
          <w:numId w:val="26"/>
        </w:numPr>
        <w:ind w:left="284"/>
        <w:rPr>
          <w:rFonts w:ascii="Verdana" w:hAnsi="Verdana" w:cs="Arial"/>
          <w:b/>
          <w:snapToGrid w:val="0"/>
          <w:sz w:val="20"/>
        </w:rPr>
      </w:pPr>
      <w:r w:rsidRPr="008267BB">
        <w:rPr>
          <w:rFonts w:ascii="Verdana" w:hAnsi="Verdana" w:cs="Arial"/>
          <w:b/>
          <w:snapToGrid w:val="0"/>
          <w:sz w:val="20"/>
        </w:rPr>
        <w:t>Assistant</w:t>
      </w:r>
      <w:r w:rsidRPr="008267BB">
        <w:rPr>
          <w:rFonts w:ascii="Verdana" w:hAnsi="Verdana" w:cs="Arial"/>
          <w:snapToGrid w:val="0"/>
          <w:sz w:val="20"/>
        </w:rPr>
        <w:t xml:space="preserve"> </w:t>
      </w:r>
      <w:r w:rsidR="00ED301B" w:rsidRPr="008267BB">
        <w:rPr>
          <w:rFonts w:ascii="Verdana" w:hAnsi="Verdana" w:cs="Arial"/>
          <w:b/>
          <w:snapToGrid w:val="0"/>
          <w:sz w:val="20"/>
        </w:rPr>
        <w:t>Clerk’s Report</w:t>
      </w:r>
      <w:r w:rsidR="00DC1070" w:rsidRPr="008267BB">
        <w:rPr>
          <w:rFonts w:ascii="Verdana" w:hAnsi="Verdana" w:cs="Arial"/>
          <w:b/>
          <w:snapToGrid w:val="0"/>
          <w:sz w:val="20"/>
        </w:rPr>
        <w:tab/>
      </w:r>
      <w:r w:rsidR="00DC1070" w:rsidRPr="008267BB">
        <w:rPr>
          <w:rFonts w:ascii="Verdana" w:hAnsi="Verdana" w:cs="Arial"/>
          <w:b/>
          <w:snapToGrid w:val="0"/>
          <w:sz w:val="20"/>
        </w:rPr>
        <w:tab/>
      </w:r>
      <w:r w:rsidR="00DC1070" w:rsidRPr="008267BB">
        <w:rPr>
          <w:rFonts w:ascii="Verdana" w:hAnsi="Verdana" w:cs="Arial"/>
          <w:b/>
          <w:snapToGrid w:val="0"/>
          <w:sz w:val="20"/>
        </w:rPr>
        <w:tab/>
      </w:r>
      <w:r w:rsidR="00DC1070" w:rsidRPr="008267BB">
        <w:rPr>
          <w:rFonts w:ascii="Verdana" w:hAnsi="Verdana" w:cs="Arial"/>
          <w:b/>
          <w:snapToGrid w:val="0"/>
          <w:sz w:val="20"/>
        </w:rPr>
        <w:tab/>
      </w:r>
      <w:r w:rsidR="00DC1070" w:rsidRPr="008267BB">
        <w:rPr>
          <w:rFonts w:ascii="Verdana" w:hAnsi="Verdana" w:cs="Arial"/>
          <w:b/>
          <w:snapToGrid w:val="0"/>
          <w:sz w:val="20"/>
        </w:rPr>
        <w:tab/>
      </w:r>
      <w:r w:rsidR="00DC1070" w:rsidRPr="008267BB">
        <w:rPr>
          <w:rFonts w:ascii="Verdana" w:hAnsi="Verdana" w:cs="Arial"/>
          <w:b/>
          <w:snapToGrid w:val="0"/>
          <w:sz w:val="20"/>
        </w:rPr>
        <w:tab/>
      </w:r>
      <w:r w:rsidR="00DC1070" w:rsidRPr="008267BB">
        <w:rPr>
          <w:rFonts w:ascii="Verdana" w:hAnsi="Verdana" w:cs="Arial"/>
          <w:b/>
          <w:snapToGrid w:val="0"/>
          <w:sz w:val="20"/>
        </w:rPr>
        <w:tab/>
      </w:r>
      <w:r w:rsidR="00DC1070" w:rsidRPr="008267BB">
        <w:rPr>
          <w:rFonts w:ascii="Verdana" w:hAnsi="Verdana" w:cs="Arial"/>
          <w:snapToGrid w:val="0"/>
          <w:sz w:val="20"/>
        </w:rPr>
        <w:tab/>
      </w:r>
      <w:r w:rsidR="00DC1070" w:rsidRPr="00CA581B">
        <w:rPr>
          <w:rFonts w:ascii="Verdana" w:hAnsi="Verdana" w:cs="Arial"/>
          <w:snapToGrid w:val="0"/>
          <w:sz w:val="20"/>
        </w:rPr>
        <w:t>(</w:t>
      </w:r>
      <w:r w:rsidR="00A94111">
        <w:rPr>
          <w:rFonts w:ascii="Verdana" w:hAnsi="Verdana" w:cs="Arial"/>
          <w:snapToGrid w:val="0"/>
          <w:sz w:val="20"/>
        </w:rPr>
        <w:t>8.10</w:t>
      </w:r>
      <w:r w:rsidR="00DC1070" w:rsidRPr="00CA581B">
        <w:rPr>
          <w:rFonts w:ascii="Verdana" w:hAnsi="Verdana" w:cs="Arial"/>
          <w:snapToGrid w:val="0"/>
          <w:sz w:val="20"/>
        </w:rPr>
        <w:t>)</w:t>
      </w:r>
    </w:p>
    <w:p w:rsidR="00ED301B" w:rsidRPr="006316F8" w:rsidRDefault="00CA581B" w:rsidP="00DB6CF1">
      <w:pPr>
        <w:tabs>
          <w:tab w:val="left" w:pos="1134"/>
        </w:tabs>
        <w:ind w:left="851" w:hanging="567"/>
        <w:rPr>
          <w:rFonts w:ascii="Verdana" w:hAnsi="Verdana" w:cs="Arial"/>
          <w:bCs/>
          <w:iCs/>
        </w:rPr>
      </w:pPr>
      <w:proofErr w:type="gramStart"/>
      <w:r>
        <w:rPr>
          <w:rFonts w:ascii="Verdana" w:hAnsi="Verdana" w:cs="Arial"/>
          <w:bCs/>
          <w:iCs/>
        </w:rPr>
        <w:t>8</w:t>
      </w:r>
      <w:r w:rsidR="005C765B" w:rsidRPr="006316F8">
        <w:rPr>
          <w:rFonts w:ascii="Verdana" w:hAnsi="Verdana" w:cs="Arial"/>
          <w:bCs/>
          <w:iCs/>
        </w:rPr>
        <w:t xml:space="preserve">.1  </w:t>
      </w:r>
      <w:r w:rsidR="00DB6CF1">
        <w:rPr>
          <w:rFonts w:ascii="Verdana" w:hAnsi="Verdana" w:cs="Arial"/>
          <w:bCs/>
          <w:iCs/>
        </w:rPr>
        <w:tab/>
      </w:r>
      <w:proofErr w:type="gramEnd"/>
      <w:r w:rsidR="00AF1DD0" w:rsidRPr="006316F8">
        <w:rPr>
          <w:rFonts w:ascii="Verdana" w:hAnsi="Verdana" w:cs="Arial"/>
          <w:bCs/>
          <w:iCs/>
        </w:rPr>
        <w:t>T</w:t>
      </w:r>
      <w:r w:rsidR="00ED301B" w:rsidRPr="006316F8">
        <w:rPr>
          <w:rFonts w:ascii="Verdana" w:hAnsi="Verdana" w:cs="Arial"/>
          <w:bCs/>
          <w:iCs/>
        </w:rPr>
        <w:t>o receive hire fees</w:t>
      </w:r>
      <w:r w:rsidR="00A91E5E" w:rsidRPr="006316F8">
        <w:rPr>
          <w:rFonts w:ascii="Verdana" w:hAnsi="Verdana" w:cs="Arial"/>
          <w:bCs/>
          <w:iCs/>
        </w:rPr>
        <w:t xml:space="preserve"> </w:t>
      </w:r>
      <w:r w:rsidR="00C21324" w:rsidRPr="006316F8">
        <w:rPr>
          <w:rFonts w:ascii="Verdana" w:hAnsi="Verdana" w:cs="Arial"/>
          <w:bCs/>
          <w:iCs/>
        </w:rPr>
        <w:t>income,</w:t>
      </w:r>
      <w:r w:rsidR="0093617F" w:rsidRPr="006316F8">
        <w:rPr>
          <w:rFonts w:ascii="Verdana" w:hAnsi="Verdana" w:cs="Arial"/>
          <w:bCs/>
          <w:iCs/>
        </w:rPr>
        <w:t xml:space="preserve"> </w:t>
      </w:r>
      <w:r w:rsidR="00462A92" w:rsidRPr="00AE3503">
        <w:rPr>
          <w:rFonts w:ascii="Verdana" w:hAnsi="Verdana" w:cs="Arial"/>
          <w:bCs/>
          <w:iCs/>
        </w:rPr>
        <w:t xml:space="preserve">see report </w:t>
      </w:r>
      <w:r w:rsidR="00462A92" w:rsidRPr="006316F8">
        <w:rPr>
          <w:rFonts w:ascii="Verdana" w:hAnsi="Verdana" w:cs="Arial"/>
          <w:bCs/>
          <w:iCs/>
        </w:rPr>
        <w:t xml:space="preserve">(page </w:t>
      </w:r>
      <w:r w:rsidR="00C634EC">
        <w:rPr>
          <w:rFonts w:ascii="Verdana" w:hAnsi="Verdana" w:cs="Arial"/>
          <w:bCs/>
          <w:iCs/>
        </w:rPr>
        <w:t>6</w:t>
      </w:r>
      <w:r w:rsidR="00ED301B" w:rsidRPr="006316F8">
        <w:rPr>
          <w:rFonts w:ascii="Verdana" w:hAnsi="Verdana" w:cs="Arial"/>
          <w:bCs/>
          <w:iCs/>
        </w:rPr>
        <w:t xml:space="preserve">). </w:t>
      </w:r>
    </w:p>
    <w:p w:rsidR="00BA2F49" w:rsidRDefault="00CA581B" w:rsidP="00DB6CF1">
      <w:pPr>
        <w:tabs>
          <w:tab w:val="left" w:pos="284"/>
        </w:tabs>
        <w:ind w:left="851" w:hanging="567"/>
        <w:rPr>
          <w:rFonts w:ascii="Verdana" w:hAnsi="Verdana" w:cs="Arial"/>
          <w:b/>
          <w:snapToGrid w:val="0"/>
        </w:rPr>
      </w:pPr>
      <w:r>
        <w:rPr>
          <w:rFonts w:ascii="Verdana" w:hAnsi="Verdana" w:cs="Arial"/>
          <w:snapToGrid w:val="0"/>
        </w:rPr>
        <w:t>8</w:t>
      </w:r>
      <w:r w:rsidR="005C765B" w:rsidRPr="006316F8">
        <w:rPr>
          <w:rFonts w:ascii="Verdana" w:hAnsi="Verdana" w:cs="Arial"/>
          <w:snapToGrid w:val="0"/>
        </w:rPr>
        <w:t>.2</w:t>
      </w:r>
      <w:r w:rsidR="005005F2" w:rsidRPr="006316F8">
        <w:rPr>
          <w:rFonts w:ascii="Verdana" w:hAnsi="Verdana" w:cs="Arial"/>
          <w:snapToGrid w:val="0"/>
        </w:rPr>
        <w:t xml:space="preserve"> </w:t>
      </w:r>
      <w:r w:rsidR="00DB6CF1">
        <w:rPr>
          <w:rFonts w:ascii="Verdana" w:hAnsi="Verdana" w:cs="Arial"/>
          <w:snapToGrid w:val="0"/>
        </w:rPr>
        <w:tab/>
      </w:r>
      <w:r w:rsidR="00C12A39" w:rsidRPr="006316F8">
        <w:rPr>
          <w:rFonts w:ascii="Verdana" w:hAnsi="Verdana" w:cs="Arial"/>
          <w:snapToGrid w:val="0"/>
        </w:rPr>
        <w:t>Account balance</w:t>
      </w:r>
      <w:r w:rsidR="00BE6652" w:rsidRPr="006316F8">
        <w:rPr>
          <w:rFonts w:ascii="Verdana" w:hAnsi="Verdana" w:cs="Arial"/>
          <w:snapToGrid w:val="0"/>
        </w:rPr>
        <w:t>s</w:t>
      </w:r>
      <w:r w:rsidR="00C12A39" w:rsidRPr="006316F8">
        <w:rPr>
          <w:rFonts w:ascii="Verdana" w:hAnsi="Verdana" w:cs="Arial"/>
          <w:snapToGrid w:val="0"/>
        </w:rPr>
        <w:t xml:space="preserve"> </w:t>
      </w:r>
      <w:r w:rsidR="00C12A39" w:rsidRPr="00AE3503">
        <w:rPr>
          <w:rFonts w:ascii="Verdana" w:hAnsi="Verdana" w:cs="Arial"/>
          <w:snapToGrid w:val="0"/>
        </w:rPr>
        <w:t xml:space="preserve">see report </w:t>
      </w:r>
      <w:r w:rsidR="00C12A39" w:rsidRPr="006316F8">
        <w:rPr>
          <w:rFonts w:ascii="Verdana" w:hAnsi="Verdana" w:cs="Arial"/>
          <w:snapToGrid w:val="0"/>
        </w:rPr>
        <w:t>(page</w:t>
      </w:r>
      <w:r w:rsidR="00462A92" w:rsidRPr="006316F8">
        <w:rPr>
          <w:rFonts w:ascii="Verdana" w:hAnsi="Verdana" w:cs="Arial"/>
          <w:snapToGrid w:val="0"/>
        </w:rPr>
        <w:t xml:space="preserve"> </w:t>
      </w:r>
      <w:r w:rsidR="00C634EC">
        <w:rPr>
          <w:rFonts w:ascii="Verdana" w:hAnsi="Verdana" w:cs="Arial"/>
          <w:snapToGrid w:val="0"/>
        </w:rPr>
        <w:t>6</w:t>
      </w:r>
      <w:r w:rsidR="00C12A39" w:rsidRPr="006316F8">
        <w:rPr>
          <w:rFonts w:ascii="Verdana" w:hAnsi="Verdana" w:cs="Arial"/>
          <w:snapToGrid w:val="0"/>
        </w:rPr>
        <w:t>).</w:t>
      </w:r>
      <w:r w:rsidR="00C12A39" w:rsidRPr="006316F8">
        <w:rPr>
          <w:rFonts w:ascii="Verdana" w:hAnsi="Verdana" w:cs="Arial"/>
          <w:b/>
          <w:snapToGrid w:val="0"/>
        </w:rPr>
        <w:t xml:space="preserve"> </w:t>
      </w:r>
    </w:p>
    <w:p w:rsidR="008B795F" w:rsidRPr="008B795F" w:rsidRDefault="00CA581B" w:rsidP="00DB6CF1">
      <w:pPr>
        <w:tabs>
          <w:tab w:val="left" w:pos="284"/>
        </w:tabs>
        <w:ind w:left="993" w:hanging="709"/>
        <w:rPr>
          <w:rFonts w:ascii="Verdana" w:hAnsi="Verdana" w:cs="Arial"/>
          <w:snapToGrid w:val="0"/>
        </w:rPr>
      </w:pPr>
      <w:r>
        <w:rPr>
          <w:rFonts w:ascii="Verdana" w:hAnsi="Verdana" w:cs="Arial"/>
          <w:snapToGrid w:val="0"/>
        </w:rPr>
        <w:t>8</w:t>
      </w:r>
      <w:r w:rsidR="008B795F" w:rsidRPr="008B795F">
        <w:rPr>
          <w:rFonts w:ascii="Verdana" w:hAnsi="Verdana" w:cs="Arial"/>
          <w:snapToGrid w:val="0"/>
        </w:rPr>
        <w:t>.3</w:t>
      </w:r>
      <w:r w:rsidR="008B795F">
        <w:rPr>
          <w:rFonts w:ascii="Verdana" w:hAnsi="Verdana" w:cs="Arial"/>
          <w:b/>
          <w:snapToGrid w:val="0"/>
        </w:rPr>
        <w:t xml:space="preserve">  </w:t>
      </w:r>
      <w:r w:rsidR="00DB6CF1">
        <w:rPr>
          <w:rFonts w:ascii="Verdana" w:hAnsi="Verdana" w:cs="Arial"/>
          <w:b/>
          <w:snapToGrid w:val="0"/>
        </w:rPr>
        <w:t xml:space="preserve"> </w:t>
      </w:r>
      <w:r w:rsidR="008B795F" w:rsidRPr="008B795F">
        <w:rPr>
          <w:rFonts w:ascii="Verdana" w:hAnsi="Verdana" w:cs="Arial"/>
          <w:snapToGrid w:val="0"/>
        </w:rPr>
        <w:t>Nationwide Investment Bond</w:t>
      </w:r>
      <w:r w:rsidR="00CE1D87">
        <w:rPr>
          <w:rFonts w:ascii="Verdana" w:hAnsi="Verdana" w:cs="Arial"/>
          <w:snapToGrid w:val="0"/>
        </w:rPr>
        <w:t xml:space="preserve"> (page </w:t>
      </w:r>
      <w:r>
        <w:rPr>
          <w:rFonts w:ascii="Verdana" w:hAnsi="Verdana" w:cs="Arial"/>
          <w:snapToGrid w:val="0"/>
        </w:rPr>
        <w:t>6</w:t>
      </w:r>
      <w:r w:rsidR="00CE1D87">
        <w:rPr>
          <w:rFonts w:ascii="Verdana" w:hAnsi="Verdana" w:cs="Arial"/>
          <w:snapToGrid w:val="0"/>
        </w:rPr>
        <w:t>).</w:t>
      </w:r>
    </w:p>
    <w:p w:rsidR="002B5AED" w:rsidRDefault="00CA581B" w:rsidP="00DB6CF1">
      <w:pPr>
        <w:tabs>
          <w:tab w:val="left" w:pos="1134"/>
        </w:tabs>
        <w:ind w:left="851" w:hanging="567"/>
        <w:rPr>
          <w:rFonts w:ascii="Verdana" w:hAnsi="Verdana" w:cs="Arial"/>
          <w:snapToGrid w:val="0"/>
        </w:rPr>
      </w:pPr>
      <w:r>
        <w:rPr>
          <w:rFonts w:ascii="Verdana" w:hAnsi="Verdana" w:cs="Arial"/>
          <w:snapToGrid w:val="0"/>
        </w:rPr>
        <w:t>8</w:t>
      </w:r>
      <w:r w:rsidR="00293E8C">
        <w:rPr>
          <w:rFonts w:ascii="Verdana" w:hAnsi="Verdana" w:cs="Arial"/>
          <w:snapToGrid w:val="0"/>
        </w:rPr>
        <w:t>.4</w:t>
      </w:r>
      <w:r w:rsidR="00A53787">
        <w:rPr>
          <w:rFonts w:ascii="Verdana" w:hAnsi="Verdana" w:cs="Arial"/>
          <w:snapToGrid w:val="0"/>
        </w:rPr>
        <w:tab/>
      </w:r>
      <w:r w:rsidR="00A53787" w:rsidRPr="006316F8">
        <w:rPr>
          <w:rFonts w:ascii="Verdana" w:hAnsi="Verdana" w:cs="Arial"/>
          <w:snapToGrid w:val="0"/>
        </w:rPr>
        <w:t>Income and Expenditure</w:t>
      </w:r>
      <w:r w:rsidR="00A53787">
        <w:rPr>
          <w:rFonts w:ascii="Verdana" w:hAnsi="Verdana" w:cs="Arial"/>
          <w:snapToGrid w:val="0"/>
        </w:rPr>
        <w:t xml:space="preserve"> (pages </w:t>
      </w:r>
      <w:r>
        <w:rPr>
          <w:rFonts w:ascii="Verdana" w:hAnsi="Verdana" w:cs="Arial"/>
          <w:snapToGrid w:val="0"/>
        </w:rPr>
        <w:t>7-9</w:t>
      </w:r>
      <w:r w:rsidR="00A53787">
        <w:rPr>
          <w:rFonts w:ascii="Verdana" w:hAnsi="Verdana" w:cs="Arial"/>
          <w:snapToGrid w:val="0"/>
        </w:rPr>
        <w:t>)</w:t>
      </w:r>
      <w:r w:rsidR="00A53787" w:rsidRPr="00AE3503">
        <w:rPr>
          <w:rFonts w:ascii="Verdana" w:hAnsi="Verdana" w:cs="Arial"/>
          <w:snapToGrid w:val="0"/>
        </w:rPr>
        <w:t xml:space="preserve"> </w:t>
      </w:r>
      <w:r w:rsidR="00A53787">
        <w:rPr>
          <w:rFonts w:ascii="Verdana" w:hAnsi="Verdana" w:cs="Arial"/>
          <w:snapToGrid w:val="0"/>
        </w:rPr>
        <w:t>plus enclosure for members.</w:t>
      </w:r>
    </w:p>
    <w:p w:rsidR="00A53787" w:rsidRDefault="00CA581B" w:rsidP="00A53787">
      <w:pPr>
        <w:tabs>
          <w:tab w:val="left" w:pos="1134"/>
        </w:tabs>
        <w:ind w:left="851" w:hanging="567"/>
        <w:rPr>
          <w:rFonts w:ascii="Verdana" w:hAnsi="Verdana" w:cs="Arial"/>
          <w:snapToGrid w:val="0"/>
        </w:rPr>
      </w:pPr>
      <w:r>
        <w:rPr>
          <w:rFonts w:ascii="Verdana" w:hAnsi="Verdana" w:cs="Arial"/>
          <w:snapToGrid w:val="0"/>
        </w:rPr>
        <w:t>8</w:t>
      </w:r>
      <w:r w:rsidR="00A53787" w:rsidRPr="006316F8">
        <w:rPr>
          <w:rFonts w:ascii="Verdana" w:hAnsi="Verdana" w:cs="Arial"/>
          <w:snapToGrid w:val="0"/>
        </w:rPr>
        <w:t>.</w:t>
      </w:r>
      <w:r w:rsidR="00293E8C">
        <w:rPr>
          <w:rFonts w:ascii="Verdana" w:hAnsi="Verdana" w:cs="Arial"/>
          <w:snapToGrid w:val="0"/>
        </w:rPr>
        <w:t>5</w:t>
      </w:r>
      <w:r w:rsidR="00A53787" w:rsidRPr="006316F8">
        <w:rPr>
          <w:rFonts w:ascii="Verdana" w:hAnsi="Verdana" w:cs="Arial"/>
          <w:snapToGrid w:val="0"/>
        </w:rPr>
        <w:t xml:space="preserve">  </w:t>
      </w:r>
      <w:r w:rsidR="00DB6CF1">
        <w:rPr>
          <w:rFonts w:ascii="Verdana" w:hAnsi="Verdana" w:cs="Arial"/>
          <w:snapToGrid w:val="0"/>
        </w:rPr>
        <w:t xml:space="preserve"> </w:t>
      </w:r>
      <w:r w:rsidR="00A53787" w:rsidRPr="006316F8">
        <w:rPr>
          <w:rFonts w:ascii="Verdana" w:hAnsi="Verdana" w:cs="Arial"/>
          <w:snapToGrid w:val="0"/>
        </w:rPr>
        <w:t xml:space="preserve">Accident Report. </w:t>
      </w:r>
      <w:r w:rsidR="00A53787" w:rsidRPr="00AE3503">
        <w:rPr>
          <w:rFonts w:ascii="Verdana" w:hAnsi="Verdana" w:cs="Arial"/>
          <w:snapToGrid w:val="0"/>
        </w:rPr>
        <w:t>None at the time of compiling the agenda.</w:t>
      </w:r>
    </w:p>
    <w:p w:rsidR="00A53787" w:rsidRPr="002756E0" w:rsidRDefault="00A53787" w:rsidP="002B5AED">
      <w:pPr>
        <w:tabs>
          <w:tab w:val="left" w:pos="1134"/>
        </w:tabs>
        <w:ind w:left="851" w:hanging="567"/>
        <w:rPr>
          <w:rFonts w:ascii="Verdana" w:hAnsi="Verdana" w:cs="Arial"/>
          <w:snapToGrid w:val="0"/>
        </w:rPr>
      </w:pPr>
    </w:p>
    <w:p w:rsidR="00615943" w:rsidRDefault="007E2830" w:rsidP="008267BB">
      <w:pPr>
        <w:pStyle w:val="ListParagraph"/>
        <w:numPr>
          <w:ilvl w:val="0"/>
          <w:numId w:val="26"/>
        </w:numPr>
        <w:tabs>
          <w:tab w:val="left" w:pos="426"/>
        </w:tabs>
        <w:ind w:left="284" w:hanging="426"/>
        <w:rPr>
          <w:rFonts w:ascii="Verdana" w:hAnsi="Verdana" w:cs="Arial"/>
          <w:b/>
          <w:snapToGrid w:val="0"/>
          <w:sz w:val="20"/>
          <w:szCs w:val="20"/>
        </w:rPr>
      </w:pPr>
      <w:r w:rsidRPr="006316F8">
        <w:rPr>
          <w:rFonts w:ascii="Verdana" w:hAnsi="Verdana" w:cs="Arial"/>
          <w:b/>
          <w:snapToGrid w:val="0"/>
          <w:sz w:val="20"/>
          <w:szCs w:val="20"/>
        </w:rPr>
        <w:t>Beechen Hall Extension</w:t>
      </w:r>
      <w:r w:rsidR="00615943">
        <w:rPr>
          <w:rFonts w:ascii="Verdana" w:hAnsi="Verdana" w:cs="Arial"/>
          <w:b/>
          <w:snapToGrid w:val="0"/>
          <w:sz w:val="20"/>
          <w:szCs w:val="20"/>
        </w:rPr>
        <w:t xml:space="preserve"> </w:t>
      </w:r>
      <w:r w:rsidR="00615943">
        <w:rPr>
          <w:rFonts w:ascii="Verdana" w:hAnsi="Verdana" w:cs="Arial"/>
          <w:b/>
          <w:snapToGrid w:val="0"/>
          <w:sz w:val="20"/>
          <w:szCs w:val="20"/>
        </w:rPr>
        <w:tab/>
      </w:r>
      <w:r w:rsidR="00615943">
        <w:rPr>
          <w:rFonts w:ascii="Verdana" w:hAnsi="Verdana" w:cs="Arial"/>
          <w:b/>
          <w:snapToGrid w:val="0"/>
          <w:sz w:val="20"/>
          <w:szCs w:val="20"/>
        </w:rPr>
        <w:tab/>
      </w:r>
      <w:r w:rsidR="00615943">
        <w:rPr>
          <w:rFonts w:ascii="Verdana" w:hAnsi="Verdana" w:cs="Arial"/>
          <w:b/>
          <w:snapToGrid w:val="0"/>
          <w:sz w:val="20"/>
          <w:szCs w:val="20"/>
        </w:rPr>
        <w:tab/>
      </w:r>
      <w:r w:rsidR="00615943">
        <w:rPr>
          <w:rFonts w:ascii="Verdana" w:hAnsi="Verdana" w:cs="Arial"/>
          <w:b/>
          <w:snapToGrid w:val="0"/>
          <w:sz w:val="20"/>
          <w:szCs w:val="20"/>
        </w:rPr>
        <w:tab/>
      </w:r>
      <w:r w:rsidR="00615943">
        <w:rPr>
          <w:rFonts w:ascii="Verdana" w:hAnsi="Verdana" w:cs="Arial"/>
          <w:b/>
          <w:snapToGrid w:val="0"/>
          <w:sz w:val="20"/>
          <w:szCs w:val="20"/>
        </w:rPr>
        <w:tab/>
      </w:r>
      <w:r w:rsidR="00615943">
        <w:rPr>
          <w:rFonts w:ascii="Verdana" w:hAnsi="Verdana" w:cs="Arial"/>
          <w:b/>
          <w:snapToGrid w:val="0"/>
          <w:sz w:val="20"/>
          <w:szCs w:val="20"/>
        </w:rPr>
        <w:tab/>
      </w:r>
      <w:r w:rsidR="00615943">
        <w:rPr>
          <w:rFonts w:ascii="Verdana" w:hAnsi="Verdana" w:cs="Arial"/>
          <w:b/>
          <w:snapToGrid w:val="0"/>
          <w:sz w:val="20"/>
          <w:szCs w:val="20"/>
        </w:rPr>
        <w:tab/>
      </w:r>
      <w:r w:rsidR="00770CAE">
        <w:rPr>
          <w:rFonts w:ascii="Verdana" w:hAnsi="Verdana" w:cs="Arial"/>
          <w:b/>
          <w:snapToGrid w:val="0"/>
          <w:sz w:val="20"/>
          <w:szCs w:val="20"/>
        </w:rPr>
        <w:tab/>
      </w:r>
      <w:r w:rsidR="00615943" w:rsidRPr="006316F8">
        <w:rPr>
          <w:rFonts w:ascii="Verdana" w:hAnsi="Verdana" w:cs="Arial"/>
          <w:snapToGrid w:val="0"/>
          <w:sz w:val="20"/>
          <w:szCs w:val="20"/>
        </w:rPr>
        <w:t>(8.</w:t>
      </w:r>
      <w:r w:rsidR="00615943">
        <w:rPr>
          <w:rFonts w:ascii="Verdana" w:hAnsi="Verdana" w:cs="Arial"/>
          <w:snapToGrid w:val="0"/>
          <w:sz w:val="20"/>
          <w:szCs w:val="20"/>
        </w:rPr>
        <w:t>1</w:t>
      </w:r>
      <w:r w:rsidR="00A94111">
        <w:rPr>
          <w:rFonts w:ascii="Verdana" w:hAnsi="Verdana" w:cs="Arial"/>
          <w:snapToGrid w:val="0"/>
          <w:sz w:val="20"/>
          <w:szCs w:val="20"/>
        </w:rPr>
        <w:t>5</w:t>
      </w:r>
      <w:r w:rsidR="00615943" w:rsidRPr="006316F8">
        <w:rPr>
          <w:rFonts w:ascii="Verdana" w:hAnsi="Verdana" w:cs="Arial"/>
          <w:snapToGrid w:val="0"/>
          <w:sz w:val="20"/>
          <w:szCs w:val="20"/>
        </w:rPr>
        <w:t>)</w:t>
      </w:r>
    </w:p>
    <w:p w:rsidR="00615943" w:rsidRDefault="00615943" w:rsidP="00DB6CF1">
      <w:pPr>
        <w:pStyle w:val="ListParagraph"/>
        <w:numPr>
          <w:ilvl w:val="1"/>
          <w:numId w:val="26"/>
        </w:numPr>
        <w:ind w:left="851" w:hanging="578"/>
        <w:rPr>
          <w:rFonts w:ascii="Verdana" w:hAnsi="Verdana" w:cs="Arial"/>
          <w:snapToGrid w:val="0"/>
          <w:sz w:val="20"/>
          <w:szCs w:val="20"/>
        </w:rPr>
      </w:pPr>
      <w:r w:rsidRPr="00615943">
        <w:rPr>
          <w:rFonts w:ascii="Verdana" w:hAnsi="Verdana" w:cs="Arial"/>
          <w:snapToGrid w:val="0"/>
          <w:sz w:val="20"/>
          <w:szCs w:val="20"/>
        </w:rPr>
        <w:t>Notes</w:t>
      </w:r>
      <w:r w:rsidR="00B4078D" w:rsidRPr="00615943">
        <w:rPr>
          <w:rFonts w:ascii="Verdana" w:hAnsi="Verdana" w:cs="Arial"/>
          <w:snapToGrid w:val="0"/>
          <w:sz w:val="20"/>
          <w:szCs w:val="20"/>
        </w:rPr>
        <w:t xml:space="preserve"> of Meetin</w:t>
      </w:r>
      <w:r w:rsidR="009765E9">
        <w:rPr>
          <w:rFonts w:ascii="Verdana" w:hAnsi="Verdana" w:cs="Arial"/>
          <w:snapToGrid w:val="0"/>
          <w:sz w:val="20"/>
          <w:szCs w:val="20"/>
        </w:rPr>
        <w:t>gs of the working group.</w:t>
      </w:r>
      <w:r w:rsidR="00770CAE">
        <w:rPr>
          <w:rFonts w:ascii="Verdana" w:hAnsi="Verdana" w:cs="Arial"/>
          <w:snapToGrid w:val="0"/>
          <w:sz w:val="20"/>
          <w:szCs w:val="20"/>
        </w:rPr>
        <w:t xml:space="preserve"> </w:t>
      </w:r>
      <w:r w:rsidR="009765E9">
        <w:rPr>
          <w:rFonts w:ascii="Verdana" w:hAnsi="Verdana" w:cs="Arial"/>
          <w:snapToGrid w:val="0"/>
          <w:sz w:val="20"/>
          <w:szCs w:val="20"/>
        </w:rPr>
        <w:t>There have not been any meetings since the last Estates Meeting.</w:t>
      </w:r>
    </w:p>
    <w:p w:rsidR="007E2830" w:rsidRPr="00615943" w:rsidRDefault="0018358D" w:rsidP="00DB6CF1">
      <w:pPr>
        <w:pStyle w:val="ListParagraph"/>
        <w:numPr>
          <w:ilvl w:val="1"/>
          <w:numId w:val="26"/>
        </w:numPr>
        <w:ind w:left="851" w:hanging="578"/>
        <w:rPr>
          <w:rFonts w:ascii="Verdana" w:hAnsi="Verdana" w:cs="Arial"/>
          <w:snapToGrid w:val="0"/>
          <w:color w:val="FF0000"/>
          <w:sz w:val="20"/>
          <w:szCs w:val="20"/>
        </w:rPr>
      </w:pPr>
      <w:r w:rsidRPr="0018358D">
        <w:rPr>
          <w:rFonts w:ascii="Verdana" w:hAnsi="Verdana" w:cs="Arial"/>
          <w:snapToGrid w:val="0"/>
          <w:sz w:val="20"/>
          <w:szCs w:val="20"/>
        </w:rPr>
        <w:t xml:space="preserve">Project Manager Extension. </w:t>
      </w:r>
      <w:r w:rsidR="00CA581B">
        <w:rPr>
          <w:rFonts w:ascii="Verdana" w:hAnsi="Verdana" w:cs="Arial"/>
          <w:snapToGrid w:val="0"/>
          <w:sz w:val="20"/>
          <w:szCs w:val="20"/>
        </w:rPr>
        <w:t xml:space="preserve">A </w:t>
      </w:r>
      <w:r w:rsidRPr="0018358D">
        <w:rPr>
          <w:rFonts w:ascii="Verdana" w:hAnsi="Verdana" w:cs="Arial"/>
          <w:snapToGrid w:val="0"/>
          <w:sz w:val="20"/>
          <w:szCs w:val="20"/>
        </w:rPr>
        <w:t xml:space="preserve">Meeting </w:t>
      </w:r>
      <w:r w:rsidR="00CE53E9">
        <w:rPr>
          <w:rFonts w:ascii="Verdana" w:hAnsi="Verdana" w:cs="Arial"/>
          <w:snapToGrid w:val="0"/>
          <w:sz w:val="20"/>
          <w:szCs w:val="20"/>
        </w:rPr>
        <w:t xml:space="preserve">has been </w:t>
      </w:r>
      <w:r w:rsidRPr="0018358D">
        <w:rPr>
          <w:rFonts w:ascii="Verdana" w:hAnsi="Verdana" w:cs="Arial"/>
          <w:snapToGrid w:val="0"/>
          <w:sz w:val="20"/>
          <w:szCs w:val="20"/>
        </w:rPr>
        <w:t xml:space="preserve">arranged with the successful company </w:t>
      </w:r>
      <w:r w:rsidR="009765E9">
        <w:rPr>
          <w:rFonts w:ascii="Verdana" w:hAnsi="Verdana" w:cs="Arial"/>
          <w:snapToGrid w:val="0"/>
          <w:sz w:val="20"/>
          <w:szCs w:val="20"/>
        </w:rPr>
        <w:t>for</w:t>
      </w:r>
      <w:r w:rsidRPr="0018358D">
        <w:rPr>
          <w:rFonts w:ascii="Verdana" w:hAnsi="Verdana" w:cs="Arial"/>
          <w:snapToGrid w:val="0"/>
          <w:sz w:val="20"/>
          <w:szCs w:val="20"/>
        </w:rPr>
        <w:t xml:space="preserve"> 6 June.</w:t>
      </w:r>
      <w:r w:rsidR="00DC1070" w:rsidRPr="00615943">
        <w:rPr>
          <w:rFonts w:ascii="Verdana" w:hAnsi="Verdana" w:cs="Arial"/>
          <w:snapToGrid w:val="0"/>
          <w:color w:val="FF0000"/>
          <w:sz w:val="20"/>
          <w:szCs w:val="20"/>
        </w:rPr>
        <w:tab/>
      </w:r>
      <w:r w:rsidR="00CE53E9" w:rsidRPr="00CE53E9">
        <w:rPr>
          <w:rFonts w:ascii="Verdana" w:hAnsi="Verdana" w:cs="Arial"/>
          <w:snapToGrid w:val="0"/>
          <w:sz w:val="20"/>
          <w:szCs w:val="20"/>
        </w:rPr>
        <w:t>An update will be given at the meeting.</w:t>
      </w:r>
      <w:r w:rsidR="00DC1070" w:rsidRPr="00615943">
        <w:rPr>
          <w:rFonts w:ascii="Verdana" w:hAnsi="Verdana" w:cs="Arial"/>
          <w:snapToGrid w:val="0"/>
          <w:color w:val="FF0000"/>
          <w:sz w:val="20"/>
          <w:szCs w:val="20"/>
        </w:rPr>
        <w:tab/>
      </w:r>
      <w:r w:rsidR="00DC1070" w:rsidRPr="00615943">
        <w:rPr>
          <w:rFonts w:ascii="Verdana" w:hAnsi="Verdana" w:cs="Arial"/>
          <w:snapToGrid w:val="0"/>
          <w:color w:val="FF0000"/>
          <w:sz w:val="20"/>
          <w:szCs w:val="20"/>
        </w:rPr>
        <w:tab/>
      </w:r>
      <w:r w:rsidR="00DC1070" w:rsidRPr="00615943">
        <w:rPr>
          <w:rFonts w:ascii="Verdana" w:hAnsi="Verdana" w:cs="Arial"/>
          <w:snapToGrid w:val="0"/>
          <w:color w:val="FF0000"/>
          <w:sz w:val="20"/>
          <w:szCs w:val="20"/>
        </w:rPr>
        <w:tab/>
      </w:r>
    </w:p>
    <w:p w:rsidR="00CB6BF1" w:rsidRPr="009F74AB" w:rsidRDefault="00CB6BF1" w:rsidP="009F74AB">
      <w:pPr>
        <w:pStyle w:val="ListParagraph"/>
        <w:tabs>
          <w:tab w:val="left" w:pos="284"/>
        </w:tabs>
        <w:ind w:left="928"/>
        <w:rPr>
          <w:rFonts w:ascii="Verdana" w:hAnsi="Verdana" w:cs="Arial"/>
          <w:b/>
          <w:snapToGrid w:val="0"/>
          <w:sz w:val="20"/>
          <w:szCs w:val="20"/>
        </w:rPr>
      </w:pPr>
    </w:p>
    <w:p w:rsidR="00D178BF" w:rsidRDefault="00D178BF" w:rsidP="00F02ACC">
      <w:pPr>
        <w:pStyle w:val="ListParagraph"/>
        <w:numPr>
          <w:ilvl w:val="0"/>
          <w:numId w:val="26"/>
        </w:numPr>
        <w:ind w:left="426" w:hanging="568"/>
        <w:rPr>
          <w:rFonts w:ascii="Verdana" w:hAnsi="Verdana" w:cs="Arial"/>
          <w:b/>
          <w:snapToGrid w:val="0"/>
          <w:sz w:val="20"/>
          <w:szCs w:val="20"/>
        </w:rPr>
      </w:pPr>
      <w:r>
        <w:rPr>
          <w:rFonts w:ascii="Verdana" w:hAnsi="Verdana" w:cs="Arial"/>
          <w:b/>
          <w:snapToGrid w:val="0"/>
          <w:sz w:val="20"/>
          <w:szCs w:val="20"/>
        </w:rPr>
        <w:t>Weavering Diamond Jubilee Orchard</w:t>
      </w:r>
      <w:r w:rsidR="00770CAE">
        <w:rPr>
          <w:rFonts w:ascii="Verdana" w:hAnsi="Verdana" w:cs="Arial"/>
          <w:b/>
          <w:snapToGrid w:val="0"/>
          <w:sz w:val="20"/>
          <w:szCs w:val="20"/>
        </w:rPr>
        <w:tab/>
      </w:r>
      <w:r w:rsidR="00770CAE">
        <w:rPr>
          <w:rFonts w:ascii="Verdana" w:hAnsi="Verdana" w:cs="Arial"/>
          <w:b/>
          <w:snapToGrid w:val="0"/>
          <w:sz w:val="20"/>
          <w:szCs w:val="20"/>
        </w:rPr>
        <w:tab/>
      </w:r>
      <w:r w:rsidR="00770CAE">
        <w:rPr>
          <w:rFonts w:ascii="Verdana" w:hAnsi="Verdana" w:cs="Arial"/>
          <w:b/>
          <w:snapToGrid w:val="0"/>
          <w:sz w:val="20"/>
          <w:szCs w:val="20"/>
        </w:rPr>
        <w:tab/>
      </w:r>
      <w:r w:rsidR="00770CAE">
        <w:rPr>
          <w:rFonts w:ascii="Verdana" w:hAnsi="Verdana" w:cs="Arial"/>
          <w:b/>
          <w:snapToGrid w:val="0"/>
          <w:sz w:val="20"/>
          <w:szCs w:val="20"/>
        </w:rPr>
        <w:tab/>
      </w:r>
      <w:r w:rsidR="00770CAE">
        <w:rPr>
          <w:rFonts w:ascii="Verdana" w:hAnsi="Verdana" w:cs="Arial"/>
          <w:b/>
          <w:snapToGrid w:val="0"/>
          <w:sz w:val="20"/>
          <w:szCs w:val="20"/>
        </w:rPr>
        <w:tab/>
      </w:r>
      <w:r w:rsidR="00770CAE">
        <w:rPr>
          <w:rFonts w:ascii="Verdana" w:hAnsi="Verdana" w:cs="Arial"/>
          <w:b/>
          <w:snapToGrid w:val="0"/>
          <w:sz w:val="20"/>
          <w:szCs w:val="20"/>
        </w:rPr>
        <w:tab/>
      </w:r>
      <w:r w:rsidR="00770CAE">
        <w:rPr>
          <w:rFonts w:ascii="Verdana" w:hAnsi="Verdana" w:cs="Arial"/>
          <w:snapToGrid w:val="0"/>
          <w:sz w:val="20"/>
          <w:szCs w:val="20"/>
        </w:rPr>
        <w:t>(8.2</w:t>
      </w:r>
      <w:r w:rsidR="00A94111">
        <w:rPr>
          <w:rFonts w:ascii="Verdana" w:hAnsi="Verdana" w:cs="Arial"/>
          <w:snapToGrid w:val="0"/>
          <w:sz w:val="20"/>
          <w:szCs w:val="20"/>
        </w:rPr>
        <w:t>5</w:t>
      </w:r>
      <w:r w:rsidR="00770CAE">
        <w:rPr>
          <w:rFonts w:ascii="Verdana" w:hAnsi="Verdana" w:cs="Arial"/>
          <w:snapToGrid w:val="0"/>
          <w:sz w:val="20"/>
          <w:szCs w:val="20"/>
        </w:rPr>
        <w:t>)</w:t>
      </w:r>
      <w:r w:rsidR="00770CAE">
        <w:rPr>
          <w:rFonts w:ascii="Verdana" w:hAnsi="Verdana" w:cs="Arial"/>
          <w:b/>
          <w:snapToGrid w:val="0"/>
          <w:sz w:val="20"/>
          <w:szCs w:val="20"/>
        </w:rPr>
        <w:tab/>
      </w:r>
    </w:p>
    <w:p w:rsidR="00D178BF" w:rsidRDefault="00D178BF" w:rsidP="00DB6CF1">
      <w:pPr>
        <w:pStyle w:val="ListParagraph"/>
        <w:tabs>
          <w:tab w:val="left" w:pos="284"/>
        </w:tabs>
        <w:ind w:left="851" w:hanging="567"/>
        <w:rPr>
          <w:rFonts w:ascii="Verdana" w:hAnsi="Verdana" w:cs="Arial"/>
          <w:snapToGrid w:val="0"/>
          <w:sz w:val="20"/>
          <w:szCs w:val="20"/>
        </w:rPr>
      </w:pPr>
      <w:r>
        <w:rPr>
          <w:rFonts w:ascii="Verdana" w:hAnsi="Verdana" w:cs="Arial"/>
          <w:snapToGrid w:val="0"/>
          <w:sz w:val="20"/>
          <w:szCs w:val="20"/>
        </w:rPr>
        <w:t>10.1 To consider the tree pruning and general care situation at the Orchard.</w:t>
      </w:r>
      <w:r w:rsidR="00770CAE">
        <w:rPr>
          <w:rFonts w:ascii="Verdana" w:hAnsi="Verdana" w:cs="Arial"/>
          <w:snapToGrid w:val="0"/>
          <w:sz w:val="20"/>
          <w:szCs w:val="20"/>
        </w:rPr>
        <w:t xml:space="preserve"> The Clerk has identified someone who can carry out the pruning for a fee and costs will be brought to the meeting.</w:t>
      </w:r>
      <w:r w:rsidR="00F97FA0">
        <w:rPr>
          <w:rFonts w:ascii="Verdana" w:hAnsi="Verdana" w:cs="Arial"/>
          <w:snapToGrid w:val="0"/>
          <w:sz w:val="20"/>
          <w:szCs w:val="20"/>
        </w:rPr>
        <w:tab/>
      </w:r>
    </w:p>
    <w:p w:rsidR="00D178BF" w:rsidRPr="00D178BF" w:rsidRDefault="00D178BF" w:rsidP="00D178BF">
      <w:pPr>
        <w:pStyle w:val="ListParagraph"/>
        <w:tabs>
          <w:tab w:val="left" w:pos="284"/>
        </w:tabs>
        <w:ind w:left="426"/>
        <w:rPr>
          <w:rFonts w:ascii="Verdana" w:hAnsi="Verdana" w:cs="Arial"/>
          <w:snapToGrid w:val="0"/>
          <w:sz w:val="20"/>
          <w:szCs w:val="20"/>
        </w:rPr>
      </w:pPr>
    </w:p>
    <w:p w:rsidR="00ED301B" w:rsidRPr="006316F8" w:rsidRDefault="00ED301B" w:rsidP="008267BB">
      <w:pPr>
        <w:pStyle w:val="ListParagraph"/>
        <w:numPr>
          <w:ilvl w:val="0"/>
          <w:numId w:val="26"/>
        </w:numPr>
        <w:tabs>
          <w:tab w:val="left" w:pos="284"/>
        </w:tabs>
        <w:ind w:left="426" w:hanging="568"/>
        <w:rPr>
          <w:rFonts w:ascii="Verdana" w:hAnsi="Verdana" w:cs="Arial"/>
          <w:b/>
          <w:snapToGrid w:val="0"/>
          <w:sz w:val="20"/>
          <w:szCs w:val="20"/>
        </w:rPr>
      </w:pPr>
      <w:r w:rsidRPr="006316F8">
        <w:rPr>
          <w:rFonts w:ascii="Verdana" w:hAnsi="Verdana" w:cs="Arial"/>
          <w:b/>
          <w:snapToGrid w:val="0"/>
          <w:sz w:val="20"/>
          <w:szCs w:val="20"/>
        </w:rPr>
        <w:t xml:space="preserve">Policies and Procedures </w:t>
      </w:r>
      <w:r w:rsidR="00DC1070" w:rsidRPr="006316F8">
        <w:rPr>
          <w:rFonts w:ascii="Verdana" w:hAnsi="Verdana" w:cs="Arial"/>
          <w:b/>
          <w:snapToGrid w:val="0"/>
          <w:sz w:val="20"/>
          <w:szCs w:val="20"/>
        </w:rPr>
        <w:tab/>
      </w:r>
      <w:r w:rsidR="00DC1070" w:rsidRPr="006316F8">
        <w:rPr>
          <w:rFonts w:ascii="Verdana" w:hAnsi="Verdana" w:cs="Arial"/>
          <w:b/>
          <w:snapToGrid w:val="0"/>
          <w:sz w:val="20"/>
          <w:szCs w:val="20"/>
        </w:rPr>
        <w:tab/>
      </w:r>
      <w:r w:rsidR="00DC1070" w:rsidRPr="006316F8">
        <w:rPr>
          <w:rFonts w:ascii="Verdana" w:hAnsi="Verdana" w:cs="Arial"/>
          <w:b/>
          <w:snapToGrid w:val="0"/>
          <w:sz w:val="20"/>
          <w:szCs w:val="20"/>
        </w:rPr>
        <w:tab/>
      </w:r>
      <w:r w:rsidR="00DC1070" w:rsidRPr="006316F8">
        <w:rPr>
          <w:rFonts w:ascii="Verdana" w:hAnsi="Verdana" w:cs="Arial"/>
          <w:b/>
          <w:snapToGrid w:val="0"/>
          <w:sz w:val="20"/>
          <w:szCs w:val="20"/>
        </w:rPr>
        <w:tab/>
      </w:r>
      <w:r w:rsidR="00DC1070" w:rsidRPr="006316F8">
        <w:rPr>
          <w:rFonts w:ascii="Verdana" w:hAnsi="Verdana" w:cs="Arial"/>
          <w:b/>
          <w:snapToGrid w:val="0"/>
          <w:sz w:val="20"/>
          <w:szCs w:val="20"/>
        </w:rPr>
        <w:tab/>
      </w:r>
      <w:r w:rsidR="00DC1070" w:rsidRPr="006316F8">
        <w:rPr>
          <w:rFonts w:ascii="Verdana" w:hAnsi="Verdana" w:cs="Arial"/>
          <w:b/>
          <w:snapToGrid w:val="0"/>
          <w:sz w:val="20"/>
          <w:szCs w:val="20"/>
        </w:rPr>
        <w:tab/>
      </w:r>
      <w:r w:rsidR="00DC1070" w:rsidRPr="006316F8">
        <w:rPr>
          <w:rFonts w:ascii="Verdana" w:hAnsi="Verdana" w:cs="Arial"/>
          <w:b/>
          <w:snapToGrid w:val="0"/>
          <w:sz w:val="20"/>
          <w:szCs w:val="20"/>
        </w:rPr>
        <w:tab/>
      </w:r>
      <w:r w:rsidR="00DC1070" w:rsidRPr="006316F8">
        <w:rPr>
          <w:rFonts w:ascii="Verdana" w:hAnsi="Verdana" w:cs="Arial"/>
          <w:b/>
          <w:snapToGrid w:val="0"/>
          <w:sz w:val="20"/>
          <w:szCs w:val="20"/>
        </w:rPr>
        <w:tab/>
      </w:r>
      <w:r w:rsidR="00DC1070" w:rsidRPr="006316F8">
        <w:rPr>
          <w:rFonts w:ascii="Verdana" w:hAnsi="Verdana" w:cs="Arial"/>
          <w:snapToGrid w:val="0"/>
          <w:sz w:val="20"/>
          <w:szCs w:val="20"/>
        </w:rPr>
        <w:t>(</w:t>
      </w:r>
      <w:r w:rsidR="00916273">
        <w:rPr>
          <w:rFonts w:ascii="Verdana" w:hAnsi="Verdana" w:cs="Arial"/>
          <w:snapToGrid w:val="0"/>
          <w:sz w:val="20"/>
          <w:szCs w:val="20"/>
        </w:rPr>
        <w:t>8</w:t>
      </w:r>
      <w:r w:rsidR="00FE1FC6">
        <w:rPr>
          <w:rFonts w:ascii="Verdana" w:hAnsi="Verdana" w:cs="Arial"/>
          <w:snapToGrid w:val="0"/>
          <w:sz w:val="20"/>
          <w:szCs w:val="20"/>
        </w:rPr>
        <w:t>.</w:t>
      </w:r>
      <w:r w:rsidR="00A94111">
        <w:rPr>
          <w:rFonts w:ascii="Verdana" w:hAnsi="Verdana" w:cs="Arial"/>
          <w:snapToGrid w:val="0"/>
          <w:sz w:val="20"/>
          <w:szCs w:val="20"/>
        </w:rPr>
        <w:t>30</w:t>
      </w:r>
      <w:r w:rsidR="00DC1070" w:rsidRPr="006316F8">
        <w:rPr>
          <w:rFonts w:ascii="Verdana" w:hAnsi="Verdana" w:cs="Arial"/>
          <w:snapToGrid w:val="0"/>
          <w:sz w:val="20"/>
          <w:szCs w:val="20"/>
        </w:rPr>
        <w:t>)</w:t>
      </w:r>
    </w:p>
    <w:p w:rsidR="000641BC" w:rsidRPr="000641BC" w:rsidRDefault="00F97FA0" w:rsidP="000641BC">
      <w:pPr>
        <w:ind w:left="34" w:firstLine="250"/>
        <w:rPr>
          <w:rFonts w:ascii="Verdana" w:hAnsi="Verdana" w:cs="Arial"/>
        </w:rPr>
      </w:pPr>
      <w:r>
        <w:rPr>
          <w:rFonts w:ascii="Verdana" w:hAnsi="Verdana"/>
        </w:rPr>
        <w:t>11.1</w:t>
      </w:r>
      <w:r w:rsidR="000641BC">
        <w:rPr>
          <w:rFonts w:ascii="Verdana" w:hAnsi="Verdana"/>
        </w:rPr>
        <w:t xml:space="preserve">   </w:t>
      </w:r>
      <w:r w:rsidR="00757180">
        <w:rPr>
          <w:rFonts w:ascii="Verdana" w:hAnsi="Verdana" w:cs="Arial"/>
        </w:rPr>
        <w:t>Village Hall Grant Policy see page</w:t>
      </w:r>
      <w:r w:rsidR="009765E9">
        <w:rPr>
          <w:rFonts w:ascii="Verdana" w:hAnsi="Verdana" w:cs="Arial"/>
        </w:rPr>
        <w:t>s (9-1</w:t>
      </w:r>
      <w:r w:rsidR="00D72500">
        <w:rPr>
          <w:rFonts w:ascii="Verdana" w:hAnsi="Verdana" w:cs="Arial"/>
        </w:rPr>
        <w:t>1</w:t>
      </w:r>
      <w:bookmarkStart w:id="0" w:name="_GoBack"/>
      <w:bookmarkEnd w:id="0"/>
      <w:r w:rsidR="009765E9">
        <w:rPr>
          <w:rFonts w:ascii="Verdana" w:hAnsi="Verdana" w:cs="Arial"/>
        </w:rPr>
        <w:t>)</w:t>
      </w:r>
      <w:r w:rsidR="000641BC" w:rsidRPr="000641BC">
        <w:rPr>
          <w:rFonts w:ascii="Verdana" w:hAnsi="Verdana" w:cs="Arial"/>
        </w:rPr>
        <w:t>.</w:t>
      </w:r>
    </w:p>
    <w:p w:rsidR="000641BC" w:rsidRDefault="000641BC" w:rsidP="000641BC">
      <w:pPr>
        <w:ind w:left="34" w:firstLine="250"/>
        <w:rPr>
          <w:rFonts w:ascii="Verdana" w:hAnsi="Verdana" w:cs="Arial"/>
          <w:sz w:val="22"/>
          <w:szCs w:val="22"/>
        </w:rPr>
      </w:pPr>
      <w:r w:rsidRPr="000641BC">
        <w:rPr>
          <w:rFonts w:ascii="Verdana" w:hAnsi="Verdana" w:cs="Arial"/>
        </w:rPr>
        <w:t>11.2</w:t>
      </w:r>
      <w:r>
        <w:rPr>
          <w:rFonts w:ascii="Verdana" w:hAnsi="Verdana" w:cs="Arial"/>
          <w:sz w:val="22"/>
          <w:szCs w:val="22"/>
        </w:rPr>
        <w:t xml:space="preserve">   </w:t>
      </w:r>
      <w:r w:rsidR="004F3215">
        <w:rPr>
          <w:rFonts w:ascii="Verdana" w:hAnsi="Verdana" w:cs="Arial"/>
        </w:rPr>
        <w:t>Review training needs</w:t>
      </w:r>
      <w:r>
        <w:rPr>
          <w:rFonts w:ascii="Verdana" w:hAnsi="Verdana" w:cs="Arial"/>
          <w:sz w:val="22"/>
          <w:szCs w:val="22"/>
        </w:rPr>
        <w:tab/>
      </w:r>
    </w:p>
    <w:p w:rsidR="00D52506" w:rsidRPr="00FC7F03" w:rsidRDefault="00D52506" w:rsidP="00FC7F03">
      <w:pPr>
        <w:rPr>
          <w:rFonts w:ascii="Verdana" w:hAnsi="Verdana"/>
        </w:rPr>
      </w:pPr>
    </w:p>
    <w:p w:rsidR="00ED301B" w:rsidRPr="00951701" w:rsidRDefault="00ED301B" w:rsidP="008267BB">
      <w:pPr>
        <w:pStyle w:val="ListParagraph"/>
        <w:numPr>
          <w:ilvl w:val="0"/>
          <w:numId w:val="26"/>
        </w:numPr>
        <w:ind w:left="284"/>
        <w:rPr>
          <w:rFonts w:ascii="Verdana" w:hAnsi="Verdana" w:cs="Arial"/>
          <w:b/>
          <w:snapToGrid w:val="0"/>
          <w:sz w:val="20"/>
          <w:szCs w:val="20"/>
        </w:rPr>
      </w:pPr>
      <w:r w:rsidRPr="00951701">
        <w:rPr>
          <w:rFonts w:ascii="Verdana" w:hAnsi="Verdana" w:cs="Arial"/>
          <w:b/>
          <w:snapToGrid w:val="0"/>
          <w:sz w:val="20"/>
          <w:szCs w:val="20"/>
        </w:rPr>
        <w:t>Matters for Decision</w:t>
      </w:r>
      <w:r w:rsidR="00DC1070" w:rsidRPr="00951701">
        <w:rPr>
          <w:rFonts w:ascii="Verdana" w:hAnsi="Verdana" w:cs="Arial"/>
          <w:snapToGrid w:val="0"/>
          <w:sz w:val="20"/>
          <w:szCs w:val="20"/>
        </w:rPr>
        <w:tab/>
      </w:r>
      <w:r w:rsidR="00DC1070" w:rsidRPr="00951701">
        <w:rPr>
          <w:rFonts w:ascii="Verdana" w:hAnsi="Verdana" w:cs="Arial"/>
          <w:snapToGrid w:val="0"/>
          <w:sz w:val="20"/>
          <w:szCs w:val="20"/>
        </w:rPr>
        <w:tab/>
      </w:r>
      <w:r w:rsidR="00DC1070" w:rsidRPr="00951701">
        <w:rPr>
          <w:rFonts w:ascii="Verdana" w:hAnsi="Verdana" w:cs="Arial"/>
          <w:snapToGrid w:val="0"/>
          <w:sz w:val="20"/>
          <w:szCs w:val="20"/>
        </w:rPr>
        <w:tab/>
      </w:r>
      <w:r w:rsidR="00DC1070" w:rsidRPr="00951701">
        <w:rPr>
          <w:rFonts w:ascii="Verdana" w:hAnsi="Verdana" w:cs="Arial"/>
          <w:snapToGrid w:val="0"/>
          <w:sz w:val="20"/>
          <w:szCs w:val="20"/>
        </w:rPr>
        <w:tab/>
      </w:r>
      <w:r w:rsidR="00DC1070" w:rsidRPr="00951701">
        <w:rPr>
          <w:rFonts w:ascii="Verdana" w:hAnsi="Verdana" w:cs="Arial"/>
          <w:snapToGrid w:val="0"/>
          <w:sz w:val="20"/>
          <w:szCs w:val="20"/>
        </w:rPr>
        <w:tab/>
      </w:r>
      <w:r w:rsidR="00DC1070" w:rsidRPr="00951701">
        <w:rPr>
          <w:rFonts w:ascii="Verdana" w:hAnsi="Verdana" w:cs="Arial"/>
          <w:snapToGrid w:val="0"/>
          <w:sz w:val="20"/>
          <w:szCs w:val="20"/>
        </w:rPr>
        <w:tab/>
      </w:r>
      <w:r w:rsidR="00DC1070" w:rsidRPr="00951701">
        <w:rPr>
          <w:rFonts w:ascii="Verdana" w:hAnsi="Verdana" w:cs="Arial"/>
          <w:snapToGrid w:val="0"/>
          <w:sz w:val="20"/>
          <w:szCs w:val="20"/>
        </w:rPr>
        <w:tab/>
      </w:r>
      <w:r w:rsidR="00DC1070" w:rsidRPr="00951701">
        <w:rPr>
          <w:rFonts w:ascii="Verdana" w:hAnsi="Verdana" w:cs="Arial"/>
          <w:snapToGrid w:val="0"/>
          <w:sz w:val="20"/>
          <w:szCs w:val="20"/>
        </w:rPr>
        <w:tab/>
      </w:r>
      <w:r w:rsidR="00DC1070" w:rsidRPr="00951701">
        <w:rPr>
          <w:rFonts w:ascii="Verdana" w:hAnsi="Verdana" w:cs="Arial"/>
          <w:snapToGrid w:val="0"/>
          <w:sz w:val="20"/>
          <w:szCs w:val="20"/>
        </w:rPr>
        <w:tab/>
        <w:t>(</w:t>
      </w:r>
      <w:r w:rsidR="00916273">
        <w:rPr>
          <w:rFonts w:ascii="Verdana" w:hAnsi="Verdana" w:cs="Arial"/>
          <w:snapToGrid w:val="0"/>
          <w:sz w:val="20"/>
          <w:szCs w:val="20"/>
        </w:rPr>
        <w:t>8</w:t>
      </w:r>
      <w:r w:rsidR="00604107" w:rsidRPr="00951701">
        <w:rPr>
          <w:rFonts w:ascii="Verdana" w:hAnsi="Verdana" w:cs="Arial"/>
          <w:snapToGrid w:val="0"/>
          <w:sz w:val="20"/>
          <w:szCs w:val="20"/>
        </w:rPr>
        <w:t>.</w:t>
      </w:r>
      <w:r w:rsidR="00F97FA0">
        <w:rPr>
          <w:rFonts w:ascii="Verdana" w:hAnsi="Verdana" w:cs="Arial"/>
          <w:snapToGrid w:val="0"/>
          <w:sz w:val="20"/>
          <w:szCs w:val="20"/>
        </w:rPr>
        <w:t>4</w:t>
      </w:r>
      <w:r w:rsidR="00A94111">
        <w:rPr>
          <w:rFonts w:ascii="Verdana" w:hAnsi="Verdana" w:cs="Arial"/>
          <w:snapToGrid w:val="0"/>
          <w:sz w:val="20"/>
          <w:szCs w:val="20"/>
        </w:rPr>
        <w:t>0</w:t>
      </w:r>
      <w:r w:rsidR="00DC1070" w:rsidRPr="00951701">
        <w:rPr>
          <w:rFonts w:ascii="Verdana" w:hAnsi="Verdana" w:cs="Arial"/>
          <w:snapToGrid w:val="0"/>
          <w:sz w:val="20"/>
          <w:szCs w:val="20"/>
        </w:rPr>
        <w:t>)</w:t>
      </w:r>
    </w:p>
    <w:p w:rsidR="00B906F4" w:rsidRPr="006316F8" w:rsidRDefault="00AE19D9" w:rsidP="00DB6CF1">
      <w:pPr>
        <w:tabs>
          <w:tab w:val="left" w:pos="851"/>
        </w:tabs>
        <w:ind w:left="851" w:hanging="567"/>
        <w:rPr>
          <w:rFonts w:ascii="Verdana" w:hAnsi="Verdana"/>
          <w:lang w:eastAsia="en-GB"/>
        </w:rPr>
      </w:pPr>
      <w:r>
        <w:rPr>
          <w:rFonts w:ascii="Verdana" w:hAnsi="Verdana"/>
          <w:lang w:eastAsia="en-GB"/>
        </w:rPr>
        <w:t xml:space="preserve">12.1 </w:t>
      </w:r>
      <w:r w:rsidR="00DC538F">
        <w:rPr>
          <w:rFonts w:ascii="Verdana" w:hAnsi="Verdana"/>
          <w:lang w:eastAsia="en-GB"/>
        </w:rPr>
        <w:t xml:space="preserve">Oak Tree at </w:t>
      </w:r>
      <w:proofErr w:type="spellStart"/>
      <w:r w:rsidR="00DC538F">
        <w:rPr>
          <w:rFonts w:ascii="Verdana" w:hAnsi="Verdana"/>
          <w:lang w:eastAsia="en-GB"/>
        </w:rPr>
        <w:t>Impton</w:t>
      </w:r>
      <w:proofErr w:type="spellEnd"/>
      <w:r w:rsidR="00DC538F">
        <w:rPr>
          <w:rFonts w:ascii="Verdana" w:hAnsi="Verdana"/>
          <w:lang w:eastAsia="en-GB"/>
        </w:rPr>
        <w:t xml:space="preserve"> Lane Open Space.  A resident has </w:t>
      </w:r>
      <w:r w:rsidR="00DB6CF1">
        <w:rPr>
          <w:rFonts w:ascii="Verdana" w:hAnsi="Verdana"/>
          <w:lang w:eastAsia="en-GB"/>
        </w:rPr>
        <w:t>telephone the office</w:t>
      </w:r>
      <w:r w:rsidR="00DC538F">
        <w:rPr>
          <w:rFonts w:ascii="Verdana" w:hAnsi="Verdana"/>
          <w:lang w:eastAsia="en-GB"/>
        </w:rPr>
        <w:t xml:space="preserve"> to request some treatment is done as this is causing damage</w:t>
      </w:r>
      <w:r w:rsidR="00DB6CF1">
        <w:rPr>
          <w:rFonts w:ascii="Verdana" w:hAnsi="Verdana"/>
          <w:lang w:eastAsia="en-GB"/>
        </w:rPr>
        <w:t xml:space="preserve"> to their property.  The Clerk has </w:t>
      </w:r>
      <w:r w:rsidR="00992679">
        <w:rPr>
          <w:rFonts w:ascii="Verdana" w:hAnsi="Verdana"/>
          <w:lang w:eastAsia="en-GB"/>
        </w:rPr>
        <w:t xml:space="preserve">requested that </w:t>
      </w:r>
      <w:r w:rsidR="00E3743E">
        <w:rPr>
          <w:rFonts w:ascii="Verdana" w:hAnsi="Verdana"/>
          <w:lang w:eastAsia="en-GB"/>
        </w:rPr>
        <w:t>they send</w:t>
      </w:r>
      <w:r w:rsidR="00DB6CF1">
        <w:rPr>
          <w:rFonts w:ascii="Verdana" w:hAnsi="Verdana"/>
          <w:lang w:eastAsia="en-GB"/>
        </w:rPr>
        <w:t xml:space="preserve"> an email with accompanying photos detailing the issue.</w:t>
      </w:r>
      <w:r w:rsidR="00E3743E">
        <w:rPr>
          <w:rFonts w:ascii="Verdana" w:hAnsi="Verdana"/>
          <w:lang w:eastAsia="en-GB"/>
        </w:rPr>
        <w:t xml:space="preserve">  It is hoped that this will arrive in time for the meeting.  </w:t>
      </w:r>
    </w:p>
    <w:p w:rsidR="00943D79" w:rsidRPr="006316F8" w:rsidRDefault="00943D79" w:rsidP="00943D79">
      <w:pPr>
        <w:pStyle w:val="ListParagraph"/>
        <w:ind w:left="360"/>
        <w:rPr>
          <w:rFonts w:ascii="Verdana" w:hAnsi="Verdana" w:cs="Arial"/>
          <w:snapToGrid w:val="0"/>
          <w:sz w:val="20"/>
          <w:szCs w:val="20"/>
        </w:rPr>
      </w:pPr>
    </w:p>
    <w:p w:rsidR="00943D79" w:rsidRPr="006316F8" w:rsidRDefault="00ED301B" w:rsidP="008267BB">
      <w:pPr>
        <w:pStyle w:val="ListParagraph"/>
        <w:numPr>
          <w:ilvl w:val="0"/>
          <w:numId w:val="26"/>
        </w:numPr>
        <w:ind w:left="284" w:hanging="426"/>
        <w:rPr>
          <w:rFonts w:ascii="Verdana" w:hAnsi="Verdana"/>
          <w:sz w:val="20"/>
          <w:szCs w:val="20"/>
        </w:rPr>
      </w:pPr>
      <w:r w:rsidRPr="006316F8">
        <w:rPr>
          <w:rFonts w:ascii="Verdana" w:hAnsi="Verdana" w:cs="Arial"/>
          <w:b/>
          <w:snapToGrid w:val="0"/>
          <w:sz w:val="20"/>
          <w:szCs w:val="20"/>
        </w:rPr>
        <w:t xml:space="preserve">Date of </w:t>
      </w:r>
      <w:r w:rsidR="00943D79" w:rsidRPr="006316F8">
        <w:rPr>
          <w:rFonts w:ascii="Verdana" w:hAnsi="Verdana" w:cs="Arial"/>
          <w:b/>
          <w:snapToGrid w:val="0"/>
          <w:sz w:val="20"/>
          <w:szCs w:val="20"/>
        </w:rPr>
        <w:t>Next Meeting.</w:t>
      </w:r>
      <w:r w:rsidR="006316F8">
        <w:rPr>
          <w:rFonts w:ascii="Verdana" w:hAnsi="Verdana" w:cs="Arial"/>
          <w:snapToGrid w:val="0"/>
          <w:sz w:val="20"/>
          <w:szCs w:val="20"/>
        </w:rPr>
        <w:tab/>
      </w:r>
      <w:r w:rsidR="006316F8">
        <w:rPr>
          <w:rFonts w:ascii="Verdana" w:hAnsi="Verdana" w:cs="Arial"/>
          <w:snapToGrid w:val="0"/>
          <w:sz w:val="20"/>
          <w:szCs w:val="20"/>
        </w:rPr>
        <w:tab/>
      </w:r>
      <w:r w:rsidR="006316F8">
        <w:rPr>
          <w:rFonts w:ascii="Verdana" w:hAnsi="Verdana" w:cs="Arial"/>
          <w:snapToGrid w:val="0"/>
          <w:sz w:val="20"/>
          <w:szCs w:val="20"/>
        </w:rPr>
        <w:tab/>
      </w:r>
      <w:r w:rsidR="006316F8">
        <w:rPr>
          <w:rFonts w:ascii="Verdana" w:hAnsi="Verdana" w:cs="Arial"/>
          <w:snapToGrid w:val="0"/>
          <w:sz w:val="20"/>
          <w:szCs w:val="20"/>
        </w:rPr>
        <w:tab/>
      </w:r>
      <w:r w:rsidR="006316F8">
        <w:rPr>
          <w:rFonts w:ascii="Verdana" w:hAnsi="Verdana" w:cs="Arial"/>
          <w:snapToGrid w:val="0"/>
          <w:sz w:val="20"/>
          <w:szCs w:val="20"/>
        </w:rPr>
        <w:tab/>
      </w:r>
      <w:r w:rsidR="006316F8">
        <w:rPr>
          <w:rFonts w:ascii="Verdana" w:hAnsi="Verdana" w:cs="Arial"/>
          <w:snapToGrid w:val="0"/>
          <w:sz w:val="20"/>
          <w:szCs w:val="20"/>
        </w:rPr>
        <w:tab/>
      </w:r>
      <w:r w:rsidR="006316F8">
        <w:rPr>
          <w:rFonts w:ascii="Verdana" w:hAnsi="Verdana" w:cs="Arial"/>
          <w:snapToGrid w:val="0"/>
          <w:sz w:val="20"/>
          <w:szCs w:val="20"/>
        </w:rPr>
        <w:tab/>
      </w:r>
      <w:r w:rsidR="006316F8">
        <w:rPr>
          <w:rFonts w:ascii="Verdana" w:hAnsi="Verdana" w:cs="Arial"/>
          <w:snapToGrid w:val="0"/>
          <w:sz w:val="20"/>
          <w:szCs w:val="20"/>
        </w:rPr>
        <w:tab/>
      </w:r>
      <w:r w:rsidR="006316F8">
        <w:rPr>
          <w:rFonts w:ascii="Verdana" w:hAnsi="Verdana" w:cs="Arial"/>
          <w:snapToGrid w:val="0"/>
          <w:sz w:val="20"/>
          <w:szCs w:val="20"/>
        </w:rPr>
        <w:tab/>
        <w:t>(</w:t>
      </w:r>
      <w:r w:rsidR="00916273">
        <w:rPr>
          <w:rFonts w:ascii="Verdana" w:hAnsi="Verdana" w:cs="Arial"/>
          <w:snapToGrid w:val="0"/>
          <w:sz w:val="20"/>
          <w:szCs w:val="20"/>
        </w:rPr>
        <w:t>8.</w:t>
      </w:r>
      <w:r w:rsidR="00F97FA0">
        <w:rPr>
          <w:rFonts w:ascii="Verdana" w:hAnsi="Verdana" w:cs="Arial"/>
          <w:snapToGrid w:val="0"/>
          <w:sz w:val="20"/>
          <w:szCs w:val="20"/>
        </w:rPr>
        <w:t>4</w:t>
      </w:r>
      <w:r w:rsidR="00DB6CF1">
        <w:rPr>
          <w:rFonts w:ascii="Verdana" w:hAnsi="Verdana" w:cs="Arial"/>
          <w:snapToGrid w:val="0"/>
          <w:sz w:val="20"/>
          <w:szCs w:val="20"/>
        </w:rPr>
        <w:t>5</w:t>
      </w:r>
      <w:r w:rsidR="006316F8">
        <w:rPr>
          <w:rFonts w:ascii="Verdana" w:hAnsi="Verdana" w:cs="Arial"/>
          <w:snapToGrid w:val="0"/>
          <w:sz w:val="20"/>
          <w:szCs w:val="20"/>
        </w:rPr>
        <w:t>)</w:t>
      </w:r>
    </w:p>
    <w:p w:rsidR="00ED301B" w:rsidRPr="006316F8" w:rsidRDefault="00ED301B" w:rsidP="00CB49CA">
      <w:pPr>
        <w:pStyle w:val="ListParagraph"/>
        <w:ind w:left="284"/>
        <w:rPr>
          <w:rFonts w:ascii="Verdana" w:hAnsi="Verdana"/>
          <w:sz w:val="20"/>
          <w:szCs w:val="20"/>
        </w:rPr>
      </w:pPr>
      <w:r w:rsidRPr="006316F8">
        <w:rPr>
          <w:rFonts w:ascii="Verdana" w:hAnsi="Verdana" w:cs="Arial"/>
          <w:snapToGrid w:val="0"/>
          <w:sz w:val="20"/>
          <w:szCs w:val="20"/>
        </w:rPr>
        <w:t xml:space="preserve">Tuesday </w:t>
      </w:r>
      <w:r w:rsidR="0035419D">
        <w:rPr>
          <w:rFonts w:ascii="Verdana" w:hAnsi="Verdana" w:cs="Arial"/>
          <w:snapToGrid w:val="0"/>
          <w:sz w:val="20"/>
          <w:szCs w:val="20"/>
        </w:rPr>
        <w:t>8 August</w:t>
      </w:r>
      <w:r w:rsidR="00CB49CA" w:rsidRPr="006316F8">
        <w:rPr>
          <w:rFonts w:ascii="Verdana" w:hAnsi="Verdana" w:cs="Arial"/>
          <w:snapToGrid w:val="0"/>
          <w:sz w:val="20"/>
          <w:szCs w:val="20"/>
        </w:rPr>
        <w:t xml:space="preserve"> 201</w:t>
      </w:r>
      <w:r w:rsidR="00DD2DCE">
        <w:rPr>
          <w:rFonts w:ascii="Verdana" w:hAnsi="Verdana" w:cs="Arial"/>
          <w:snapToGrid w:val="0"/>
          <w:sz w:val="20"/>
          <w:szCs w:val="20"/>
        </w:rPr>
        <w:t>7</w:t>
      </w:r>
      <w:r w:rsidRPr="006316F8">
        <w:rPr>
          <w:rFonts w:ascii="Verdana" w:hAnsi="Verdana" w:cs="Arial"/>
          <w:snapToGrid w:val="0"/>
          <w:sz w:val="20"/>
          <w:szCs w:val="20"/>
        </w:rPr>
        <w:t xml:space="preserve"> at Beechen Hall, Wildfell Close, Walderslade, </w:t>
      </w:r>
      <w:r w:rsidR="007D084C">
        <w:rPr>
          <w:rFonts w:ascii="Verdana" w:hAnsi="Verdana" w:cs="Arial"/>
          <w:snapToGrid w:val="0"/>
          <w:sz w:val="20"/>
          <w:szCs w:val="20"/>
        </w:rPr>
        <w:t xml:space="preserve">ME5 9RU </w:t>
      </w:r>
      <w:r w:rsidRPr="006316F8">
        <w:rPr>
          <w:rFonts w:ascii="Verdana" w:hAnsi="Verdana" w:cs="Arial"/>
          <w:snapToGrid w:val="0"/>
          <w:sz w:val="20"/>
          <w:szCs w:val="20"/>
        </w:rPr>
        <w:t xml:space="preserve">commencing at 7.30 p.m. </w:t>
      </w:r>
      <w:r w:rsidRPr="006316F8">
        <w:rPr>
          <w:rFonts w:ascii="Verdana" w:hAnsi="Verdana"/>
          <w:sz w:val="20"/>
          <w:szCs w:val="20"/>
        </w:rPr>
        <w:t>Items for the agenda must be with the</w:t>
      </w:r>
      <w:r w:rsidR="00AC69F2" w:rsidRPr="006316F8">
        <w:rPr>
          <w:rFonts w:ascii="Verdana" w:hAnsi="Verdana"/>
          <w:sz w:val="20"/>
          <w:szCs w:val="20"/>
        </w:rPr>
        <w:t xml:space="preserve"> </w:t>
      </w:r>
      <w:r w:rsidRPr="006316F8">
        <w:rPr>
          <w:rFonts w:ascii="Verdana" w:hAnsi="Verdana"/>
          <w:sz w:val="20"/>
          <w:szCs w:val="20"/>
        </w:rPr>
        <w:t xml:space="preserve">parish office no later than </w:t>
      </w:r>
      <w:r w:rsidR="0035419D">
        <w:rPr>
          <w:rFonts w:ascii="Verdana" w:hAnsi="Verdana"/>
          <w:sz w:val="20"/>
          <w:szCs w:val="20"/>
        </w:rPr>
        <w:t>31 July</w:t>
      </w:r>
      <w:r w:rsidR="00DD2DCE">
        <w:rPr>
          <w:rFonts w:ascii="Verdana" w:hAnsi="Verdana"/>
          <w:sz w:val="20"/>
          <w:szCs w:val="20"/>
        </w:rPr>
        <w:t xml:space="preserve"> 2017.</w:t>
      </w:r>
    </w:p>
    <w:p w:rsidR="00ED301B" w:rsidRPr="005D185C" w:rsidRDefault="00ED301B" w:rsidP="00ED301B">
      <w:pPr>
        <w:ind w:left="720"/>
        <w:rPr>
          <w:rFonts w:ascii="Verdana" w:hAnsi="Verdana" w:cs="Arial"/>
          <w:b/>
          <w:color w:val="FF0000"/>
        </w:rPr>
      </w:pPr>
    </w:p>
    <w:p w:rsidR="00F97FA0" w:rsidRPr="00724D11" w:rsidRDefault="00F97FA0" w:rsidP="00F97FA0">
      <w:pPr>
        <w:rPr>
          <w:rFonts w:ascii="Rage Italic" w:hAnsi="Rage Italic" w:cs="Arial"/>
          <w:b/>
          <w:sz w:val="36"/>
          <w:szCs w:val="36"/>
        </w:rPr>
      </w:pPr>
      <w:r>
        <w:rPr>
          <w:rFonts w:ascii="Rage Italic" w:hAnsi="Rage Italic" w:cs="Arial"/>
          <w:b/>
          <w:sz w:val="36"/>
          <w:szCs w:val="36"/>
        </w:rPr>
        <w:t>Pauline Bowdery</w:t>
      </w:r>
    </w:p>
    <w:p w:rsidR="00530087" w:rsidRDefault="00530087" w:rsidP="00ED301B">
      <w:pPr>
        <w:rPr>
          <w:rFonts w:ascii="Verdana" w:hAnsi="Verdana" w:cs="Arial"/>
          <w:b/>
        </w:rPr>
      </w:pPr>
    </w:p>
    <w:p w:rsidR="001B26A6" w:rsidRDefault="001B26A6" w:rsidP="00ED301B">
      <w:pPr>
        <w:rPr>
          <w:rFonts w:ascii="Verdana" w:hAnsi="Verdana" w:cs="Arial"/>
          <w:b/>
        </w:rPr>
      </w:pPr>
    </w:p>
    <w:p w:rsidR="00ED301B" w:rsidRDefault="00ED301B" w:rsidP="00ED301B">
      <w:pPr>
        <w:rPr>
          <w:rFonts w:ascii="Verdana" w:hAnsi="Verdana" w:cs="Arial"/>
        </w:rPr>
      </w:pPr>
      <w:r>
        <w:rPr>
          <w:rFonts w:ascii="Verdana" w:hAnsi="Verdana" w:cs="Arial"/>
        </w:rPr>
        <w:t>Pauline Bowdery</w:t>
      </w:r>
    </w:p>
    <w:p w:rsidR="00ED301B" w:rsidRDefault="00ED301B" w:rsidP="00ED301B">
      <w:pPr>
        <w:rPr>
          <w:rFonts w:ascii="Verdana" w:hAnsi="Verdana" w:cs="Arial"/>
        </w:rPr>
      </w:pPr>
      <w:r>
        <w:rPr>
          <w:rFonts w:ascii="Verdana" w:hAnsi="Verdana" w:cs="Arial"/>
        </w:rPr>
        <w:t>Clerk to the Council</w:t>
      </w:r>
      <w:r w:rsidR="007D084C">
        <w:rPr>
          <w:rFonts w:ascii="Verdana" w:hAnsi="Verdana" w:cs="Arial"/>
        </w:rPr>
        <w:tab/>
      </w:r>
      <w:r w:rsidR="007D084C">
        <w:rPr>
          <w:rFonts w:ascii="Verdana" w:hAnsi="Verdana" w:cs="Arial"/>
        </w:rPr>
        <w:tab/>
      </w:r>
      <w:r w:rsidR="007D084C">
        <w:rPr>
          <w:rFonts w:ascii="Verdana" w:hAnsi="Verdana" w:cs="Arial"/>
        </w:rPr>
        <w:tab/>
      </w:r>
      <w:r w:rsidR="007D084C">
        <w:rPr>
          <w:rFonts w:ascii="Verdana" w:hAnsi="Verdana" w:cs="Arial"/>
        </w:rPr>
        <w:tab/>
      </w:r>
      <w:r w:rsidR="007D084C">
        <w:rPr>
          <w:rFonts w:ascii="Verdana" w:hAnsi="Verdana" w:cs="Arial"/>
        </w:rPr>
        <w:tab/>
      </w:r>
      <w:r w:rsidR="007D084C">
        <w:rPr>
          <w:rFonts w:ascii="Verdana" w:hAnsi="Verdana" w:cs="Arial"/>
        </w:rPr>
        <w:tab/>
        <w:t xml:space="preserve">Date </w:t>
      </w:r>
      <w:r w:rsidR="0035419D">
        <w:rPr>
          <w:rFonts w:ascii="Verdana" w:hAnsi="Verdana" w:cs="Arial"/>
        </w:rPr>
        <w:t>5 June</w:t>
      </w:r>
      <w:r w:rsidR="008B795F">
        <w:rPr>
          <w:rFonts w:ascii="Verdana" w:hAnsi="Verdana" w:cs="Arial"/>
        </w:rPr>
        <w:t xml:space="preserve"> 2017</w:t>
      </w:r>
    </w:p>
    <w:p w:rsidR="00ED301B" w:rsidRDefault="00ED301B" w:rsidP="00ED301B">
      <w:pPr>
        <w:rPr>
          <w:rFonts w:ascii="Verdana" w:hAnsi="Verdana" w:cs="Arial"/>
        </w:rPr>
      </w:pPr>
    </w:p>
    <w:p w:rsidR="00ED301B" w:rsidRDefault="00ED301B" w:rsidP="00ED301B">
      <w:pPr>
        <w:jc w:val="both"/>
        <w:rPr>
          <w:rFonts w:ascii="Verdana" w:hAnsi="Verdana"/>
          <w:snapToGrid w:val="0"/>
        </w:rPr>
      </w:pPr>
      <w:r>
        <w:rPr>
          <w:rFonts w:ascii="Verdana" w:hAnsi="Verdana"/>
          <w:b/>
          <w:snapToGrid w:val="0"/>
        </w:rPr>
        <w:t>Note to all councillors:</w:t>
      </w:r>
      <w:r>
        <w:rPr>
          <w:rFonts w:ascii="Verdana" w:hAnsi="Verdana"/>
          <w:snapToGrid w:val="0"/>
        </w:rPr>
        <w:t xml:space="preserve"> you are welcome to attend meetings of committees of which you are not a member but only committee members may vote.</w:t>
      </w:r>
    </w:p>
    <w:p w:rsidR="00ED301B" w:rsidRDefault="00ED301B" w:rsidP="00ED301B">
      <w:pPr>
        <w:pStyle w:val="FootnoteText"/>
        <w:tabs>
          <w:tab w:val="left" w:pos="426"/>
        </w:tabs>
        <w:rPr>
          <w:rFonts w:ascii="Verdana" w:hAnsi="Verdana"/>
        </w:rPr>
      </w:pPr>
    </w:p>
    <w:p w:rsidR="00ED301B" w:rsidRDefault="00ED301B" w:rsidP="00ED301B">
      <w:pPr>
        <w:widowControl w:val="0"/>
        <w:jc w:val="both"/>
        <w:rPr>
          <w:rFonts w:ascii="Verdana" w:hAnsi="Verdana"/>
          <w:snapToGrid w:val="0"/>
        </w:rPr>
      </w:pPr>
      <w:r>
        <w:rPr>
          <w:rFonts w:ascii="Verdana" w:hAnsi="Verdana"/>
          <w:snapToGrid w:val="0"/>
        </w:rPr>
        <w:t xml:space="preserve">Legislation allows for meetings to be recorded by anyone attending. Persons intending to record or who have concerns about being recorded should please speak to the Clerk. </w:t>
      </w:r>
    </w:p>
    <w:p w:rsidR="006C1835" w:rsidRDefault="006C1835" w:rsidP="00ED301B">
      <w:pPr>
        <w:widowControl w:val="0"/>
        <w:jc w:val="both"/>
        <w:rPr>
          <w:rFonts w:ascii="Verdana" w:hAnsi="Verdana"/>
          <w:snapToGrid w:val="0"/>
        </w:rPr>
      </w:pPr>
    </w:p>
    <w:p w:rsidR="006C1835" w:rsidRDefault="006C1835" w:rsidP="00ED301B">
      <w:pPr>
        <w:widowControl w:val="0"/>
        <w:jc w:val="both"/>
        <w:rPr>
          <w:rFonts w:ascii="Verdana" w:hAnsi="Verdana"/>
        </w:rPr>
      </w:pPr>
      <w:r>
        <w:rPr>
          <w:rFonts w:ascii="Verdana" w:hAnsi="Verdana"/>
        </w:rPr>
        <w:t xml:space="preserve">Items to be returned </w:t>
      </w:r>
      <w:r w:rsidR="00207FA9">
        <w:rPr>
          <w:rFonts w:ascii="Verdana" w:hAnsi="Verdana"/>
        </w:rPr>
        <w:t xml:space="preserve">to Agenda </w:t>
      </w:r>
      <w:proofErr w:type="gramStart"/>
      <w:r w:rsidR="00207FA9">
        <w:rPr>
          <w:rFonts w:ascii="Verdana" w:hAnsi="Verdana"/>
        </w:rPr>
        <w:t>at a later date</w:t>
      </w:r>
      <w:proofErr w:type="gramEnd"/>
      <w:r w:rsidR="00207FA9">
        <w:rPr>
          <w:rFonts w:ascii="Verdana" w:hAnsi="Verdana"/>
        </w:rPr>
        <w:t>.</w:t>
      </w:r>
      <w:r w:rsidR="005A1D75">
        <w:rPr>
          <w:rFonts w:ascii="Verdana" w:hAnsi="Verdana"/>
        </w:rPr>
        <w:t xml:space="preserve"> Minute</w:t>
      </w:r>
      <w:r w:rsidR="00471D9B">
        <w:rPr>
          <w:rFonts w:ascii="Verdana" w:hAnsi="Verdana"/>
        </w:rPr>
        <w:t xml:space="preserve">2893/8 </w:t>
      </w:r>
      <w:r w:rsidR="005A1D75" w:rsidRPr="005A1D75">
        <w:rPr>
          <w:rFonts w:ascii="Verdana" w:hAnsi="Verdana"/>
          <w:lang w:eastAsia="en-GB"/>
        </w:rPr>
        <w:t>MBC Play area</w:t>
      </w:r>
      <w:r w:rsidR="00AB1419">
        <w:rPr>
          <w:rFonts w:ascii="Verdana" w:hAnsi="Verdana"/>
          <w:lang w:eastAsia="en-GB"/>
        </w:rPr>
        <w:t>s at Grove Green</w:t>
      </w:r>
      <w:r w:rsidR="005A1D75" w:rsidRPr="005A1D75">
        <w:rPr>
          <w:rFonts w:ascii="Verdana" w:hAnsi="Verdana"/>
          <w:lang w:eastAsia="en-GB"/>
        </w:rPr>
        <w:t xml:space="preserve"> removal and refurbishment</w:t>
      </w:r>
      <w:r w:rsidR="005A1D75">
        <w:rPr>
          <w:rFonts w:ascii="Verdana" w:hAnsi="Verdana"/>
          <w:lang w:eastAsia="en-GB"/>
        </w:rPr>
        <w:t>.</w:t>
      </w:r>
      <w:r w:rsidR="005A1D75" w:rsidRPr="005A1D75">
        <w:rPr>
          <w:rFonts w:ascii="Verdana" w:hAnsi="Verdana"/>
          <w:lang w:eastAsia="en-GB"/>
        </w:rPr>
        <w:tab/>
      </w:r>
    </w:p>
    <w:p w:rsidR="00C70B02" w:rsidRDefault="00C70B02" w:rsidP="00ED301B">
      <w:pPr>
        <w:widowControl w:val="0"/>
        <w:jc w:val="both"/>
        <w:rPr>
          <w:rFonts w:ascii="Verdana" w:hAnsi="Verdana"/>
          <w:snapToGrid w:val="0"/>
        </w:rPr>
      </w:pPr>
      <w:r w:rsidRPr="006C1835">
        <w:rPr>
          <w:rFonts w:ascii="Verdana" w:hAnsi="Verdana"/>
        </w:rPr>
        <w:br w:type="column"/>
      </w:r>
    </w:p>
    <w:p w:rsidR="00ED301B" w:rsidRDefault="00ED301B" w:rsidP="003B39BB">
      <w:pPr>
        <w:jc w:val="center"/>
        <w:rPr>
          <w:rFonts w:ascii="Verdana" w:hAnsi="Verdana"/>
          <w:b/>
        </w:rPr>
      </w:pPr>
      <w:r>
        <w:rPr>
          <w:rFonts w:ascii="Verdana" w:hAnsi="Verdana"/>
          <w:b/>
        </w:rPr>
        <w:t>REPORTS AND ITEMS RELATING TO THE ESTATES COMMITTEE MEETING</w:t>
      </w:r>
    </w:p>
    <w:p w:rsidR="00ED301B" w:rsidRDefault="00757180" w:rsidP="00ED301B">
      <w:pPr>
        <w:pStyle w:val="ListParagraph"/>
        <w:jc w:val="center"/>
        <w:rPr>
          <w:rFonts w:ascii="Verdana" w:hAnsi="Verdana"/>
          <w:b/>
          <w:sz w:val="20"/>
          <w:szCs w:val="20"/>
        </w:rPr>
      </w:pPr>
      <w:r>
        <w:rPr>
          <w:rFonts w:ascii="Verdana" w:hAnsi="Verdana"/>
          <w:b/>
          <w:sz w:val="20"/>
          <w:szCs w:val="20"/>
        </w:rPr>
        <w:t>13</w:t>
      </w:r>
      <w:r w:rsidR="00FB2010">
        <w:rPr>
          <w:rFonts w:ascii="Verdana" w:hAnsi="Verdana"/>
          <w:b/>
          <w:sz w:val="20"/>
          <w:szCs w:val="20"/>
        </w:rPr>
        <w:t xml:space="preserve"> </w:t>
      </w:r>
      <w:r>
        <w:rPr>
          <w:rFonts w:ascii="Verdana" w:hAnsi="Verdana"/>
          <w:b/>
          <w:sz w:val="20"/>
          <w:szCs w:val="20"/>
        </w:rPr>
        <w:t xml:space="preserve">June </w:t>
      </w:r>
      <w:r w:rsidR="00C17F23">
        <w:rPr>
          <w:rFonts w:ascii="Verdana" w:hAnsi="Verdana"/>
          <w:b/>
          <w:sz w:val="20"/>
          <w:szCs w:val="20"/>
        </w:rPr>
        <w:t>201</w:t>
      </w:r>
      <w:r w:rsidR="002B5AED">
        <w:rPr>
          <w:rFonts w:ascii="Verdana" w:hAnsi="Verdana"/>
          <w:b/>
          <w:sz w:val="20"/>
          <w:szCs w:val="20"/>
        </w:rPr>
        <w:t>7</w:t>
      </w:r>
      <w:r w:rsidR="00ED301B">
        <w:rPr>
          <w:rFonts w:ascii="Verdana" w:hAnsi="Verdana"/>
          <w:b/>
          <w:sz w:val="20"/>
          <w:szCs w:val="20"/>
        </w:rPr>
        <w:t>.</w:t>
      </w:r>
    </w:p>
    <w:p w:rsidR="00ED301B" w:rsidRDefault="00ED301B" w:rsidP="00ED301B">
      <w:pPr>
        <w:pStyle w:val="ListParagraph"/>
        <w:jc w:val="center"/>
        <w:rPr>
          <w:rFonts w:ascii="Verdana" w:hAnsi="Verdana"/>
          <w:b/>
          <w:sz w:val="20"/>
          <w:szCs w:val="20"/>
        </w:rPr>
      </w:pPr>
    </w:p>
    <w:p w:rsidR="00ED301B" w:rsidRDefault="00ED301B" w:rsidP="00ED301B">
      <w:pPr>
        <w:widowControl w:val="0"/>
        <w:pBdr>
          <w:top w:val="single" w:sz="4" w:space="1" w:color="auto"/>
          <w:left w:val="single" w:sz="4" w:space="4" w:color="auto"/>
          <w:bottom w:val="single" w:sz="4" w:space="1" w:color="auto"/>
          <w:right w:val="single" w:sz="4" w:space="21" w:color="auto"/>
        </w:pBdr>
        <w:jc w:val="both"/>
        <w:rPr>
          <w:rFonts w:ascii="Verdana" w:hAnsi="Verdana"/>
          <w:b/>
        </w:rPr>
      </w:pPr>
      <w:r>
        <w:rPr>
          <w:rFonts w:ascii="Verdana" w:hAnsi="Verdana"/>
          <w:b/>
        </w:rPr>
        <w:t>The Chairman will assume that these have been read prior to the meeting.</w:t>
      </w:r>
    </w:p>
    <w:p w:rsidR="00ED301B" w:rsidRDefault="00ED301B" w:rsidP="00ED301B">
      <w:pPr>
        <w:widowControl w:val="0"/>
        <w:pBdr>
          <w:top w:val="single" w:sz="4" w:space="1" w:color="auto"/>
          <w:left w:val="single" w:sz="4" w:space="4" w:color="auto"/>
          <w:bottom w:val="single" w:sz="4" w:space="1" w:color="auto"/>
          <w:right w:val="single" w:sz="4" w:space="21" w:color="auto"/>
        </w:pBdr>
        <w:jc w:val="both"/>
        <w:rPr>
          <w:rFonts w:ascii="Verdana" w:hAnsi="Verdana"/>
        </w:rPr>
      </w:pPr>
    </w:p>
    <w:p w:rsidR="00ED301B" w:rsidRDefault="00ED301B" w:rsidP="00ED301B">
      <w:pPr>
        <w:widowControl w:val="0"/>
        <w:pBdr>
          <w:top w:val="single" w:sz="4" w:space="1" w:color="auto"/>
          <w:left w:val="single" w:sz="4" w:space="4" w:color="auto"/>
          <w:bottom w:val="single" w:sz="4" w:space="1" w:color="auto"/>
          <w:right w:val="single" w:sz="4" w:space="21" w:color="auto"/>
        </w:pBdr>
        <w:jc w:val="both"/>
        <w:rPr>
          <w:rFonts w:ascii="Verdana" w:hAnsi="Verdana"/>
        </w:rPr>
      </w:pPr>
      <w:r>
        <w:rPr>
          <w:rFonts w:ascii="Verdana" w:hAnsi="Verdana"/>
        </w:rPr>
        <w:t>Councillors wishing to suggest changes to any policy document or procedure in this agenda should notify the office, in writing, at least three working days in advance of the meeting.  This will allow details to be circulated at the meeting (or in advance if particularly contentious).</w:t>
      </w:r>
    </w:p>
    <w:p w:rsidR="00ED301B" w:rsidRDefault="00ED301B" w:rsidP="00ED301B">
      <w:pPr>
        <w:widowControl w:val="0"/>
        <w:pBdr>
          <w:top w:val="single" w:sz="4" w:space="1" w:color="auto"/>
          <w:left w:val="single" w:sz="4" w:space="4" w:color="auto"/>
          <w:bottom w:val="single" w:sz="4" w:space="1" w:color="auto"/>
          <w:right w:val="single" w:sz="4" w:space="21" w:color="auto"/>
        </w:pBdr>
        <w:jc w:val="both"/>
        <w:rPr>
          <w:rFonts w:ascii="Verdana" w:hAnsi="Verdana"/>
          <w:b/>
          <w:color w:val="FF0000"/>
        </w:rPr>
      </w:pPr>
    </w:p>
    <w:p w:rsidR="00D178BF" w:rsidRDefault="00EC3075" w:rsidP="00CE7629">
      <w:pPr>
        <w:jc w:val="both"/>
        <w:rPr>
          <w:rFonts w:ascii="Verdana" w:hAnsi="Verdana"/>
          <w:b/>
        </w:rPr>
      </w:pPr>
      <w:r>
        <w:rPr>
          <w:rFonts w:eastAsiaTheme="minorHAnsi"/>
          <w:noProof/>
          <w:sz w:val="24"/>
          <w:szCs w:val="24"/>
          <w:lang w:eastAsia="en-GB"/>
        </w:rPr>
        <mc:AlternateContent>
          <mc:Choice Requires="wps">
            <w:drawing>
              <wp:anchor distT="0" distB="0" distL="114300" distR="114300" simplePos="0" relativeHeight="251669504" behindDoc="1" locked="0" layoutInCell="1" allowOverlap="1">
                <wp:simplePos x="0" y="0"/>
                <wp:positionH relativeFrom="margin">
                  <wp:align>right</wp:align>
                </wp:positionH>
                <wp:positionV relativeFrom="paragraph">
                  <wp:posOffset>205105</wp:posOffset>
                </wp:positionV>
                <wp:extent cx="6162675" cy="304800"/>
                <wp:effectExtent l="0" t="0" r="28575" b="19050"/>
                <wp:wrapThrough wrapText="bothSides">
                  <wp:wrapPolygon edited="0">
                    <wp:start x="0" y="0"/>
                    <wp:lineTo x="0" y="21600"/>
                    <wp:lineTo x="21633" y="21600"/>
                    <wp:lineTo x="21633" y="0"/>
                    <wp:lineTo x="0" y="0"/>
                  </wp:wrapPolygon>
                </wp:wrapThrough>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04800"/>
                        </a:xfrm>
                        <a:prstGeom prst="rect">
                          <a:avLst/>
                        </a:prstGeom>
                        <a:solidFill>
                          <a:srgbClr val="EAEAEA"/>
                        </a:solidFill>
                        <a:ln w="9525">
                          <a:solidFill>
                            <a:srgbClr val="000000"/>
                          </a:solidFill>
                          <a:miter lim="800000"/>
                          <a:headEnd/>
                          <a:tailEnd/>
                        </a:ln>
                      </wps:spPr>
                      <wps:txbx>
                        <w:txbxContent>
                          <w:p w:rsidR="00D178BF" w:rsidRDefault="00D178BF" w:rsidP="00D178BF">
                            <w:pPr>
                              <w:rPr>
                                <w:rFonts w:ascii="Verdana" w:hAnsi="Verdana"/>
                              </w:rPr>
                            </w:pPr>
                            <w:r>
                              <w:rPr>
                                <w:rFonts w:ascii="Verdana" w:hAnsi="Verdana" w:cs="Arial"/>
                                <w:b/>
                                <w:snapToGrid w:val="0"/>
                              </w:rPr>
                              <w:t>Item</w:t>
                            </w:r>
                            <w:r>
                              <w:rPr>
                                <w:rFonts w:ascii="Verdana" w:hAnsi="Verdana"/>
                                <w:b/>
                              </w:rPr>
                              <w:t xml:space="preserve"> 4 </w:t>
                            </w:r>
                            <w:r>
                              <w:rPr>
                                <w:rFonts w:ascii="Verdana" w:hAnsi="Verdana" w:cs="Arial"/>
                                <w:b/>
                                <w:snapToGrid w:val="0"/>
                              </w:rPr>
                              <w:t>Matters Arising from Previous Minutes</w:t>
                            </w:r>
                            <w:r>
                              <w:rPr>
                                <w:rFonts w:ascii="Verdana" w:hAnsi="Verdana"/>
                                <w:color w:val="FF0000"/>
                              </w:rPr>
                              <w:tab/>
                            </w:r>
                          </w:p>
                          <w:p w:rsidR="00D178BF" w:rsidRDefault="00D178BF" w:rsidP="00D178BF">
                            <w:pPr>
                              <w:rPr>
                                <w:rFonts w:ascii="Verdana" w:hAnsi="Verdana"/>
                                <w:i/>
                              </w:rPr>
                            </w:pPr>
                            <w:r>
                              <w:rPr>
                                <w:rFonts w:ascii="Verdana" w:hAnsi="Verdana"/>
                                <w:lang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34.05pt;margin-top:16.15pt;width:485.25pt;height:24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" fillcolor="#eaeaea">
                <v:textbox>
                  <w:txbxContent>
                    <w:p w:rsidR="00D178BF" w:rsidRDefault="00D178BF" w:rsidP="00D178BF">
                      <w:pPr>
                        <w:rPr>
                          <w:rFonts w:ascii="Verdana" w:hAnsi="Verdana"/>
                        </w:rPr>
                      </w:pPr>
                      <w:r>
                        <w:rPr>
                          <w:rFonts w:ascii="Verdana" w:hAnsi="Verdana" w:cs="Arial"/>
                          <w:b/>
                          <w:snapToGrid w:val="0"/>
                        </w:rPr>
                        <w:t>Item</w:t>
                      </w:r>
                      <w:r>
                        <w:rPr>
                          <w:rFonts w:ascii="Verdana" w:hAnsi="Verdana"/>
                          <w:b/>
                        </w:rPr>
                        <w:t xml:space="preserve"> 4 </w:t>
                      </w:r>
                      <w:r>
                        <w:rPr>
                          <w:rFonts w:ascii="Verdana" w:hAnsi="Verdana" w:cs="Arial"/>
                          <w:b/>
                          <w:snapToGrid w:val="0"/>
                        </w:rPr>
                        <w:t>Matters Arising from Previous Minutes</w:t>
                      </w:r>
                      <w:r>
                        <w:rPr>
                          <w:rFonts w:ascii="Verdana" w:hAnsi="Verdana"/>
                          <w:color w:val="FF0000"/>
                        </w:rPr>
                        <w:tab/>
                      </w:r>
                    </w:p>
                    <w:p w:rsidR="00D178BF" w:rsidRDefault="00D178BF" w:rsidP="00D178BF">
                      <w:pPr>
                        <w:rPr>
                          <w:rFonts w:ascii="Verdana" w:hAnsi="Verdana"/>
                          <w:i/>
                        </w:rPr>
                      </w:pPr>
                      <w:r>
                        <w:rPr>
                          <w:rFonts w:ascii="Verdana" w:hAnsi="Verdana"/>
                          <w:lang w:eastAsia="en-GB"/>
                        </w:rPr>
                        <w:t xml:space="preserve">. </w:t>
                      </w:r>
                    </w:p>
                  </w:txbxContent>
                </v:textbox>
                <w10:wrap type="through" anchorx="margin"/>
              </v:shape>
            </w:pict>
          </mc:Fallback>
        </mc:AlternateContent>
      </w:r>
    </w:p>
    <w:p w:rsidR="00D178BF" w:rsidRDefault="00EC3075" w:rsidP="00CE7629">
      <w:pPr>
        <w:jc w:val="both"/>
        <w:rPr>
          <w:rFonts w:ascii="Verdana" w:eastAsiaTheme="minorHAnsi" w:hAnsi="Verdana"/>
          <w:noProof/>
          <w:lang w:eastAsia="en-GB"/>
        </w:rPr>
      </w:pPr>
      <w:r w:rsidRPr="00EC3075">
        <w:rPr>
          <w:rFonts w:ascii="Verdana" w:hAnsi="Verdana"/>
        </w:rPr>
        <w:t>4.2</w:t>
      </w:r>
      <w:r>
        <w:rPr>
          <w:rFonts w:ascii="Verdana" w:hAnsi="Verdana"/>
          <w:b/>
        </w:rPr>
        <w:t xml:space="preserve"> </w:t>
      </w:r>
      <w:r>
        <w:rPr>
          <w:rFonts w:ascii="Verdana" w:hAnsi="Verdana"/>
        </w:rPr>
        <w:t>North Wall Boxley Village Green</w:t>
      </w:r>
      <w:r w:rsidRPr="00EC3075">
        <w:rPr>
          <w:rFonts w:ascii="Verdana" w:hAnsi="Verdana"/>
        </w:rPr>
        <w:t xml:space="preserve">. </w:t>
      </w:r>
      <w:r w:rsidRPr="00EC3075">
        <w:rPr>
          <w:rFonts w:ascii="Verdana" w:eastAsiaTheme="minorHAnsi" w:hAnsi="Verdana"/>
          <w:noProof/>
          <w:lang w:eastAsia="en-GB"/>
        </w:rPr>
        <w:t xml:space="preserve"> The issue of the wall was</w:t>
      </w:r>
      <w:r>
        <w:rPr>
          <w:rFonts w:ascii="Verdana" w:eastAsiaTheme="minorHAnsi" w:hAnsi="Verdana"/>
          <w:noProof/>
          <w:lang w:eastAsia="en-GB"/>
        </w:rPr>
        <w:t xml:space="preserve"> only recently</w:t>
      </w:r>
      <w:r w:rsidRPr="00EC3075">
        <w:rPr>
          <w:rFonts w:ascii="Verdana" w:eastAsiaTheme="minorHAnsi" w:hAnsi="Verdana"/>
          <w:noProof/>
          <w:lang w:eastAsia="en-GB"/>
        </w:rPr>
        <w:t xml:space="preserve"> referred to MBC’</w:t>
      </w:r>
      <w:r>
        <w:rPr>
          <w:rFonts w:ascii="Verdana" w:eastAsiaTheme="minorHAnsi" w:hAnsi="Verdana"/>
          <w:noProof/>
          <w:lang w:eastAsia="en-GB"/>
        </w:rPr>
        <w:t>s Building Surveyi</w:t>
      </w:r>
      <w:r w:rsidRPr="00EC3075">
        <w:rPr>
          <w:rFonts w:ascii="Verdana" w:eastAsiaTheme="minorHAnsi" w:hAnsi="Verdana"/>
          <w:noProof/>
          <w:lang w:eastAsia="en-GB"/>
        </w:rPr>
        <w:t>ng section by the temporary</w:t>
      </w:r>
      <w:r>
        <w:rPr>
          <w:rFonts w:ascii="Verdana" w:eastAsiaTheme="minorHAnsi" w:hAnsi="Verdana"/>
          <w:noProof/>
          <w:lang w:eastAsia="en-GB"/>
        </w:rPr>
        <w:t xml:space="preserve"> Conservation Officer. The parish office had previously understood that the issue had been reported to this department and this was confirmed by the retirng Conservation Officer in December 2016.</w:t>
      </w:r>
    </w:p>
    <w:p w:rsidR="00EC3075" w:rsidRPr="00EC3075" w:rsidRDefault="00EC3075" w:rsidP="00CE7629">
      <w:pPr>
        <w:jc w:val="both"/>
        <w:rPr>
          <w:rFonts w:ascii="Verdana" w:eastAsiaTheme="minorHAnsi" w:hAnsi="Verdana"/>
          <w:noProof/>
          <w:lang w:eastAsia="en-GB"/>
        </w:rPr>
      </w:pPr>
      <w:r>
        <w:rPr>
          <w:rFonts w:ascii="Verdana" w:eastAsiaTheme="minorHAnsi" w:hAnsi="Verdana"/>
          <w:noProof/>
          <w:lang w:eastAsia="en-GB"/>
        </w:rPr>
        <w:t>The following e-mail was received on 2 June 2017.</w:t>
      </w:r>
    </w:p>
    <w:p w:rsidR="00EC3075" w:rsidRPr="00EC3075" w:rsidRDefault="00EC3075" w:rsidP="00CE7629">
      <w:pPr>
        <w:jc w:val="both"/>
        <w:rPr>
          <w:rFonts w:ascii="Verdana" w:eastAsiaTheme="minorHAnsi" w:hAnsi="Verdana"/>
          <w:noProof/>
          <w:lang w:eastAsia="en-GB"/>
        </w:rPr>
      </w:pPr>
    </w:p>
    <w:p w:rsidR="00EC3075" w:rsidRPr="00EC3075" w:rsidRDefault="00EC3075" w:rsidP="00EC3075">
      <w:pPr>
        <w:pStyle w:val="PlainText"/>
        <w:ind w:left="284"/>
        <w:rPr>
          <w:i/>
        </w:rPr>
      </w:pPr>
      <w:r w:rsidRPr="00EC3075">
        <w:rPr>
          <w:i/>
          <w:lang w:val="en-GB"/>
        </w:rPr>
        <w:t>“</w:t>
      </w:r>
      <w:r w:rsidRPr="00EC3075">
        <w:rPr>
          <w:i/>
        </w:rPr>
        <w:t>I am not sure how you want me to help you on this one. As I explained to  Melanie this wall had not been brought to building control's attention before so we are unable to comment on whether it is deteriorating or not.  We will need to monitor the wall  over time for us to determine that.</w:t>
      </w:r>
    </w:p>
    <w:p w:rsidR="00EC3075" w:rsidRPr="00EC3075" w:rsidRDefault="00EC3075" w:rsidP="00EC3075">
      <w:pPr>
        <w:pStyle w:val="PlainText"/>
        <w:ind w:left="284"/>
        <w:rPr>
          <w:i/>
        </w:rPr>
      </w:pPr>
    </w:p>
    <w:p w:rsidR="00EC3075" w:rsidRPr="00EC3075" w:rsidRDefault="00EC3075" w:rsidP="00EC3075">
      <w:pPr>
        <w:pStyle w:val="PlainText"/>
        <w:ind w:left="284"/>
        <w:rPr>
          <w:i/>
        </w:rPr>
      </w:pPr>
      <w:r w:rsidRPr="00EC3075">
        <w:rPr>
          <w:i/>
        </w:rPr>
        <w:t>The communications attached were to the planning department not building control.</w:t>
      </w:r>
    </w:p>
    <w:p w:rsidR="00EC3075" w:rsidRPr="00EC3075" w:rsidRDefault="00EC3075" w:rsidP="00EC3075">
      <w:pPr>
        <w:pStyle w:val="PlainText"/>
        <w:ind w:left="284"/>
        <w:rPr>
          <w:i/>
        </w:rPr>
      </w:pPr>
    </w:p>
    <w:p w:rsidR="00EC3075" w:rsidRPr="00EC3075" w:rsidRDefault="00EC3075" w:rsidP="00EC3075">
      <w:pPr>
        <w:pStyle w:val="PlainText"/>
        <w:ind w:left="284"/>
        <w:rPr>
          <w:i/>
        </w:rPr>
      </w:pPr>
      <w:r w:rsidRPr="00EC3075">
        <w:rPr>
          <w:i/>
        </w:rPr>
        <w:t>From a building control point of view the wall is not an immediate danger as there is some Heras fencing to it.  However should the fencing be removed there may be a potential danger to the members of the public, of which we will have to take action.</w:t>
      </w:r>
    </w:p>
    <w:p w:rsidR="00EC3075" w:rsidRPr="00EC3075" w:rsidRDefault="00EC3075" w:rsidP="00EC3075">
      <w:pPr>
        <w:pStyle w:val="PlainText"/>
        <w:ind w:left="284"/>
        <w:rPr>
          <w:i/>
        </w:rPr>
      </w:pPr>
    </w:p>
    <w:p w:rsidR="00EC3075" w:rsidRPr="00EC3075" w:rsidRDefault="00EC3075" w:rsidP="00EC3075">
      <w:pPr>
        <w:pStyle w:val="PlainText"/>
        <w:ind w:left="284"/>
        <w:rPr>
          <w:i/>
        </w:rPr>
      </w:pPr>
      <w:r w:rsidRPr="00EC3075">
        <w:rPr>
          <w:i/>
        </w:rPr>
        <w:t>Kind Regards,</w:t>
      </w:r>
    </w:p>
    <w:p w:rsidR="00EC3075" w:rsidRPr="00EC3075" w:rsidRDefault="00EC3075" w:rsidP="00EC3075">
      <w:pPr>
        <w:pStyle w:val="PlainText"/>
        <w:ind w:left="284"/>
        <w:rPr>
          <w:i/>
        </w:rPr>
      </w:pPr>
      <w:r w:rsidRPr="00EC3075">
        <w:rPr>
          <w:i/>
        </w:rPr>
        <w:t>Mildred Chirairo</w:t>
      </w:r>
    </w:p>
    <w:p w:rsidR="00EC3075" w:rsidRPr="00EC3075" w:rsidRDefault="00EC3075" w:rsidP="00EC3075">
      <w:pPr>
        <w:pStyle w:val="PlainText"/>
        <w:ind w:left="284"/>
        <w:rPr>
          <w:i/>
        </w:rPr>
      </w:pPr>
      <w:r w:rsidRPr="00EC3075">
        <w:rPr>
          <w:i/>
        </w:rPr>
        <w:t>Senior Building Surveyor</w:t>
      </w:r>
    </w:p>
    <w:p w:rsidR="00EC3075" w:rsidRPr="00EC3075" w:rsidRDefault="00EC3075" w:rsidP="00EC3075">
      <w:pPr>
        <w:pStyle w:val="PlainText"/>
        <w:ind w:left="284"/>
        <w:rPr>
          <w:i/>
        </w:rPr>
      </w:pPr>
      <w:r w:rsidRPr="00EC3075">
        <w:rPr>
          <w:i/>
        </w:rPr>
        <w:t>Building Surveying</w:t>
      </w:r>
    </w:p>
    <w:p w:rsidR="00EC3075" w:rsidRPr="00EC3075" w:rsidRDefault="00EC3075" w:rsidP="00EC3075">
      <w:pPr>
        <w:pStyle w:val="PlainText"/>
        <w:ind w:left="284"/>
        <w:rPr>
          <w:i/>
          <w:lang w:val="en-GB"/>
        </w:rPr>
      </w:pPr>
      <w:r w:rsidRPr="00EC3075">
        <w:rPr>
          <w:i/>
        </w:rPr>
        <w:t xml:space="preserve">Maidstone Borough Council, Maidstone House, King Street, Maidstone, Kent ME15 6JQ t 01622 602033 w </w:t>
      </w:r>
      <w:hyperlink r:id="rId10" w:history="1">
        <w:r w:rsidRPr="00EC3075">
          <w:rPr>
            <w:rStyle w:val="Hyperlink"/>
            <w:i/>
          </w:rPr>
          <w:t>www.maidstone.gov.uk</w:t>
        </w:r>
      </w:hyperlink>
      <w:r>
        <w:rPr>
          <w:i/>
          <w:lang w:val="en-GB"/>
        </w:rPr>
        <w:t>”</w:t>
      </w:r>
    </w:p>
    <w:p w:rsidR="00EC3075" w:rsidRDefault="00EC3075" w:rsidP="00EC3075">
      <w:pPr>
        <w:pStyle w:val="PlainText"/>
      </w:pPr>
    </w:p>
    <w:p w:rsidR="00EC3075" w:rsidRPr="00EC3075" w:rsidRDefault="00EC3075" w:rsidP="00CE7629">
      <w:pPr>
        <w:jc w:val="both"/>
        <w:rPr>
          <w:rFonts w:ascii="Verdana" w:hAnsi="Verdana"/>
        </w:rPr>
      </w:pPr>
      <w:r>
        <w:rPr>
          <w:rFonts w:ascii="Verdana" w:hAnsi="Verdana"/>
        </w:rPr>
        <w:t>The parish office will also attempt to take regular photographs to monitor any deterioration.</w:t>
      </w:r>
    </w:p>
    <w:p w:rsidR="00D178BF" w:rsidRDefault="00F02ACC" w:rsidP="00CE7629">
      <w:pPr>
        <w:jc w:val="both"/>
        <w:rPr>
          <w:rFonts w:ascii="Verdana" w:hAnsi="Verdana"/>
          <w:b/>
        </w:rPr>
      </w:pPr>
      <w:r>
        <w:rPr>
          <w:rFonts w:eastAsiaTheme="minorHAnsi"/>
          <w:noProof/>
          <w:sz w:val="24"/>
          <w:szCs w:val="24"/>
          <w:lang w:eastAsia="en-GB"/>
        </w:rPr>
        <mc:AlternateContent>
          <mc:Choice Requires="wps">
            <w:drawing>
              <wp:anchor distT="0" distB="0" distL="114300" distR="114300" simplePos="0" relativeHeight="251658240" behindDoc="1" locked="0" layoutInCell="1" allowOverlap="1" wp14:anchorId="349E64FF" wp14:editId="3B95593D">
                <wp:simplePos x="0" y="0"/>
                <wp:positionH relativeFrom="margin">
                  <wp:align>left</wp:align>
                </wp:positionH>
                <wp:positionV relativeFrom="paragraph">
                  <wp:posOffset>153035</wp:posOffset>
                </wp:positionV>
                <wp:extent cx="6162675" cy="304800"/>
                <wp:effectExtent l="0" t="0" r="28575" b="19050"/>
                <wp:wrapThrough wrapText="bothSides">
                  <wp:wrapPolygon edited="0">
                    <wp:start x="0" y="0"/>
                    <wp:lineTo x="0" y="21600"/>
                    <wp:lineTo x="21633" y="21600"/>
                    <wp:lineTo x="21633"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04800"/>
                        </a:xfrm>
                        <a:prstGeom prst="rect">
                          <a:avLst/>
                        </a:prstGeom>
                        <a:solidFill>
                          <a:srgbClr val="EAEAEA"/>
                        </a:solidFill>
                        <a:ln w="9525">
                          <a:solidFill>
                            <a:srgbClr val="000000"/>
                          </a:solidFill>
                          <a:miter lim="800000"/>
                          <a:headEnd/>
                          <a:tailEnd/>
                        </a:ln>
                      </wps:spPr>
                      <wps:txbx>
                        <w:txbxContent>
                          <w:p w:rsidR="00D605D6" w:rsidRDefault="00D605D6" w:rsidP="004A18A1">
                            <w:pPr>
                              <w:rPr>
                                <w:rFonts w:ascii="Verdana" w:hAnsi="Verdana"/>
                              </w:rPr>
                            </w:pPr>
                            <w:r>
                              <w:rPr>
                                <w:rFonts w:ascii="Verdana" w:hAnsi="Verdana" w:cs="Arial"/>
                                <w:b/>
                                <w:snapToGrid w:val="0"/>
                              </w:rPr>
                              <w:t>Item</w:t>
                            </w:r>
                            <w:r>
                              <w:rPr>
                                <w:rFonts w:ascii="Verdana" w:hAnsi="Verdana"/>
                                <w:b/>
                              </w:rPr>
                              <w:t xml:space="preserve"> </w:t>
                            </w:r>
                            <w:r w:rsidR="0010375F">
                              <w:rPr>
                                <w:rFonts w:ascii="Verdana" w:hAnsi="Verdana"/>
                                <w:b/>
                              </w:rPr>
                              <w:t>5</w:t>
                            </w:r>
                            <w:r>
                              <w:rPr>
                                <w:rFonts w:ascii="Verdana" w:hAnsi="Verdana"/>
                                <w:b/>
                              </w:rPr>
                              <w:t xml:space="preserve"> </w:t>
                            </w:r>
                            <w:r w:rsidR="0010375F">
                              <w:rPr>
                                <w:rFonts w:ascii="Verdana" w:hAnsi="Verdana"/>
                                <w:b/>
                              </w:rPr>
                              <w:t>Dove Hill Allotments - Information</w:t>
                            </w:r>
                          </w:p>
                          <w:p w:rsidR="00D605D6" w:rsidRDefault="00D605D6" w:rsidP="004A18A1">
                            <w:pPr>
                              <w:rPr>
                                <w:rFonts w:ascii="Verdana" w:hAnsi="Verdana"/>
                                <w:i/>
                              </w:rPr>
                            </w:pPr>
                            <w:r>
                              <w:rPr>
                                <w:rFonts w:ascii="Verdana" w:hAnsi="Verdana"/>
                                <w:lang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E64FF" id="Text Box 5" o:spid="_x0000_s1027" type="#_x0000_t202" style="position:absolute;left:0;text-align:left;margin-left:0;margin-top:12.05pt;width:485.25pt;height:2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" fillcolor="#eaeaea">
                <v:textbox>
                  <w:txbxContent>
                    <w:p w:rsidR="00D605D6" w:rsidRDefault="00D605D6" w:rsidP="004A18A1">
                      <w:pPr>
                        <w:rPr>
                          <w:rFonts w:ascii="Verdana" w:hAnsi="Verdana"/>
                        </w:rPr>
                      </w:pPr>
                      <w:r>
                        <w:rPr>
                          <w:rFonts w:ascii="Verdana" w:hAnsi="Verdana" w:cs="Arial"/>
                          <w:b/>
                          <w:snapToGrid w:val="0"/>
                        </w:rPr>
                        <w:t>Item</w:t>
                      </w:r>
                      <w:r>
                        <w:rPr>
                          <w:rFonts w:ascii="Verdana" w:hAnsi="Verdana"/>
                          <w:b/>
                        </w:rPr>
                        <w:t xml:space="preserve"> </w:t>
                      </w:r>
                      <w:r w:rsidR="0010375F">
                        <w:rPr>
                          <w:rFonts w:ascii="Verdana" w:hAnsi="Verdana"/>
                          <w:b/>
                        </w:rPr>
                        <w:t>5</w:t>
                      </w:r>
                      <w:r>
                        <w:rPr>
                          <w:rFonts w:ascii="Verdana" w:hAnsi="Verdana"/>
                          <w:b/>
                        </w:rPr>
                        <w:t xml:space="preserve"> </w:t>
                      </w:r>
                      <w:r w:rsidR="0010375F">
                        <w:rPr>
                          <w:rFonts w:ascii="Verdana" w:hAnsi="Verdana"/>
                          <w:b/>
                        </w:rPr>
                        <w:t>Dove Hill Allotments - Information</w:t>
                      </w:r>
                    </w:p>
                    <w:p w:rsidR="00D605D6" w:rsidRDefault="00D605D6" w:rsidP="004A18A1">
                      <w:pPr>
                        <w:rPr>
                          <w:rFonts w:ascii="Verdana" w:hAnsi="Verdana"/>
                          <w:i/>
                        </w:rPr>
                      </w:pPr>
                      <w:r>
                        <w:rPr>
                          <w:rFonts w:ascii="Verdana" w:hAnsi="Verdana"/>
                          <w:lang w:eastAsia="en-GB"/>
                        </w:rPr>
                        <w:t xml:space="preserve">. </w:t>
                      </w:r>
                    </w:p>
                  </w:txbxContent>
                </v:textbox>
                <w10:wrap type="through" anchorx="margin"/>
              </v:shape>
            </w:pict>
          </mc:Fallback>
        </mc:AlternateContent>
      </w:r>
    </w:p>
    <w:p w:rsidR="008E098B" w:rsidRPr="008E098B" w:rsidRDefault="008E098B" w:rsidP="00EC3075">
      <w:pPr>
        <w:jc w:val="both"/>
        <w:rPr>
          <w:rFonts w:ascii="Verdana" w:hAnsi="Verdana"/>
          <w:b/>
        </w:rPr>
      </w:pPr>
      <w:r w:rsidRPr="008E098B">
        <w:rPr>
          <w:rFonts w:ascii="Verdana" w:hAnsi="Verdana"/>
          <w:b/>
        </w:rPr>
        <w:t>5.1 Allotment report 2016 – 2017</w:t>
      </w:r>
      <w:r>
        <w:rPr>
          <w:rFonts w:ascii="Verdana" w:hAnsi="Verdana"/>
          <w:b/>
        </w:rPr>
        <w:t>.</w:t>
      </w:r>
      <w:r w:rsidRPr="008E098B">
        <w:rPr>
          <w:rFonts w:ascii="Verdana" w:hAnsi="Verdana"/>
        </w:rPr>
        <w:t xml:space="preserve"> Bob Hinder Chair Allotment Working Group.</w:t>
      </w:r>
    </w:p>
    <w:p w:rsidR="008E098B" w:rsidRDefault="008E098B" w:rsidP="008E098B">
      <w:pPr>
        <w:rPr>
          <w:rFonts w:ascii="Verdana" w:hAnsi="Verdana"/>
        </w:rPr>
      </w:pPr>
      <w:r w:rsidRPr="008E098B">
        <w:rPr>
          <w:rFonts w:ascii="Verdana" w:hAnsi="Verdana"/>
        </w:rPr>
        <w:t xml:space="preserve">I believe this to have been a year of further progress at the allotments. The tenants have by all accounts enjoyed the opportunity to grow fresh veg and fruit and I have witnessed fine produce being taken home. </w:t>
      </w:r>
    </w:p>
    <w:p w:rsidR="008E098B" w:rsidRPr="008E098B" w:rsidRDefault="008E098B" w:rsidP="008E098B">
      <w:pPr>
        <w:rPr>
          <w:rFonts w:ascii="Verdana" w:hAnsi="Verdana"/>
        </w:rPr>
      </w:pPr>
    </w:p>
    <w:p w:rsidR="008E098B" w:rsidRDefault="008E098B" w:rsidP="008E098B">
      <w:pPr>
        <w:rPr>
          <w:rFonts w:ascii="Verdana" w:hAnsi="Verdana"/>
        </w:rPr>
      </w:pPr>
      <w:r w:rsidRPr="008E098B">
        <w:rPr>
          <w:rFonts w:ascii="Verdana" w:hAnsi="Verdana"/>
        </w:rPr>
        <w:t xml:space="preserve">Rodents and rabbits within the area have been greatly reduced in number due to the regular attention and actions of the vermin controller. Reminders are still having to be issued on occasions however by the clerk to ensure people close the gates </w:t>
      </w:r>
      <w:proofErr w:type="gramStart"/>
      <w:r w:rsidRPr="008E098B">
        <w:rPr>
          <w:rFonts w:ascii="Verdana" w:hAnsi="Verdana"/>
        </w:rPr>
        <w:t>at all times</w:t>
      </w:r>
      <w:proofErr w:type="gramEnd"/>
      <w:r w:rsidRPr="008E098B">
        <w:rPr>
          <w:rFonts w:ascii="Verdana" w:hAnsi="Verdana"/>
        </w:rPr>
        <w:t>.</w:t>
      </w:r>
    </w:p>
    <w:p w:rsidR="008E098B" w:rsidRPr="008E098B" w:rsidRDefault="008E098B" w:rsidP="008E098B">
      <w:pPr>
        <w:rPr>
          <w:rFonts w:ascii="Verdana" w:hAnsi="Verdana"/>
        </w:rPr>
      </w:pPr>
    </w:p>
    <w:p w:rsidR="008E098B" w:rsidRDefault="008E098B" w:rsidP="008E098B">
      <w:pPr>
        <w:rPr>
          <w:rFonts w:ascii="Verdana" w:hAnsi="Verdana"/>
        </w:rPr>
      </w:pPr>
      <w:r w:rsidRPr="008E098B">
        <w:rPr>
          <w:rFonts w:ascii="Verdana" w:hAnsi="Verdana"/>
        </w:rPr>
        <w:t xml:space="preserve">We were disappointed on two occasions during the year to discover that intruders had broken in and raided </w:t>
      </w:r>
      <w:proofErr w:type="gramStart"/>
      <w:r w:rsidRPr="008E098B">
        <w:rPr>
          <w:rFonts w:ascii="Verdana" w:hAnsi="Verdana"/>
        </w:rPr>
        <w:t>a number of</w:t>
      </w:r>
      <w:proofErr w:type="gramEnd"/>
      <w:r w:rsidRPr="008E098B">
        <w:rPr>
          <w:rFonts w:ascii="Verdana" w:hAnsi="Verdana"/>
        </w:rPr>
        <w:t xml:space="preserve"> sheds. On the first occasion 11 sheds were entered but items stolen were very few with the noticeable exception of one tenant who had a </w:t>
      </w:r>
      <w:proofErr w:type="gramStart"/>
      <w:r w:rsidRPr="008E098B">
        <w:rPr>
          <w:rFonts w:ascii="Verdana" w:hAnsi="Verdana"/>
        </w:rPr>
        <w:t>battery operated</w:t>
      </w:r>
      <w:proofErr w:type="gramEnd"/>
      <w:r w:rsidRPr="008E098B">
        <w:rPr>
          <w:rFonts w:ascii="Verdana" w:hAnsi="Verdana"/>
        </w:rPr>
        <w:t xml:space="preserve"> lawn mower taken. It is a salutary lesson to all to not leave any expensive pieces of equipment down there. The second time only 4 sheds were entered and I have not heard of anything being taken.</w:t>
      </w:r>
    </w:p>
    <w:p w:rsidR="008E098B" w:rsidRPr="008E098B" w:rsidRDefault="008E098B" w:rsidP="008E098B">
      <w:pPr>
        <w:rPr>
          <w:rFonts w:ascii="Verdana" w:hAnsi="Verdana"/>
        </w:rPr>
      </w:pPr>
    </w:p>
    <w:p w:rsidR="008E098B" w:rsidRDefault="008E098B" w:rsidP="008E098B">
      <w:pPr>
        <w:rPr>
          <w:rFonts w:ascii="Verdana" w:hAnsi="Verdana"/>
        </w:rPr>
      </w:pPr>
      <w:r w:rsidRPr="008E098B">
        <w:rPr>
          <w:rFonts w:ascii="Verdana" w:hAnsi="Verdana"/>
        </w:rPr>
        <w:t xml:space="preserve">In the </w:t>
      </w:r>
      <w:proofErr w:type="gramStart"/>
      <w:r w:rsidRPr="008E098B">
        <w:rPr>
          <w:rFonts w:ascii="Verdana" w:hAnsi="Verdana"/>
        </w:rPr>
        <w:t>summer</w:t>
      </w:r>
      <w:proofErr w:type="gramEnd"/>
      <w:r w:rsidRPr="008E098B">
        <w:rPr>
          <w:rFonts w:ascii="Verdana" w:hAnsi="Verdana"/>
        </w:rPr>
        <w:t xml:space="preserve"> we again had a very enjoyable barbeque with a very good attendance and this time the Mayor and his wife were guests and judges. They found it difficult going </w:t>
      </w:r>
      <w:proofErr w:type="gramStart"/>
      <w:r w:rsidRPr="008E098B">
        <w:rPr>
          <w:rFonts w:ascii="Verdana" w:hAnsi="Verdana"/>
        </w:rPr>
        <w:t>round</w:t>
      </w:r>
      <w:proofErr w:type="gramEnd"/>
      <w:r w:rsidRPr="008E098B">
        <w:rPr>
          <w:rFonts w:ascii="Verdana" w:hAnsi="Verdana"/>
        </w:rPr>
        <w:t xml:space="preserve"> deciding on which plots deserved commending – their recurring comment to me was there were so many that it made decisions difficult. In the </w:t>
      </w:r>
      <w:proofErr w:type="gramStart"/>
      <w:r w:rsidRPr="008E098B">
        <w:rPr>
          <w:rFonts w:ascii="Verdana" w:hAnsi="Verdana"/>
        </w:rPr>
        <w:t>end</w:t>
      </w:r>
      <w:proofErr w:type="gramEnd"/>
      <w:r w:rsidRPr="008E098B">
        <w:rPr>
          <w:rFonts w:ascii="Verdana" w:hAnsi="Verdana"/>
        </w:rPr>
        <w:t xml:space="preserve"> they did actually find it relatively easy to choose an outright winner which was Richard. It now transpires that Richard will be moving away and will have to give up the tenancy on his plots which is a great shame. He will be missed for his interesting conversations and showing how a plot should be immaculately tended.</w:t>
      </w:r>
    </w:p>
    <w:p w:rsidR="008E098B" w:rsidRPr="008E098B" w:rsidRDefault="008E098B" w:rsidP="008E098B">
      <w:pPr>
        <w:rPr>
          <w:rFonts w:ascii="Verdana" w:hAnsi="Verdana"/>
        </w:rPr>
      </w:pPr>
    </w:p>
    <w:p w:rsidR="008E098B" w:rsidRDefault="008E098B" w:rsidP="00C634EC">
      <w:pPr>
        <w:rPr>
          <w:rFonts w:ascii="Verdana" w:hAnsi="Verdana"/>
        </w:rPr>
      </w:pPr>
      <w:r w:rsidRPr="008E098B">
        <w:rPr>
          <w:rFonts w:ascii="Verdana" w:hAnsi="Verdana"/>
        </w:rPr>
        <w:t xml:space="preserve">Another very welcome addition to the allotments has been the recent erection of the Kestrel nesting box. We experienced a very long delay awaiting a decision be Maidstone Borough Councils planning department as to whether we needed planning permission to erect the pole – the final verdict turned out that if we kept it below 4 Metres then we did not. The local scouts made the boxes and we now eagerly wait to see if it is a success and not only attract Kestrels to the site to catch the vermin and protect the crops, but also enjoy having them nesting on site.      </w:t>
      </w:r>
    </w:p>
    <w:p w:rsidR="00C634EC" w:rsidRDefault="00C634EC" w:rsidP="00C634EC">
      <w:pPr>
        <w:rPr>
          <w:rFonts w:ascii="Verdana" w:hAnsi="Verdana"/>
        </w:rPr>
      </w:pPr>
    </w:p>
    <w:p w:rsidR="00664473" w:rsidRPr="001704BD" w:rsidRDefault="007F1792" w:rsidP="007274C8">
      <w:pPr>
        <w:jc w:val="both"/>
        <w:rPr>
          <w:rFonts w:ascii="Verdana" w:hAnsi="Verdana"/>
          <w:b/>
        </w:rPr>
      </w:pPr>
      <w:r w:rsidRPr="001704BD">
        <w:rPr>
          <w:rFonts w:ascii="Verdana" w:hAnsi="Verdana"/>
          <w:b/>
        </w:rPr>
        <w:t>5.</w:t>
      </w:r>
      <w:r w:rsidR="00E94444">
        <w:rPr>
          <w:rFonts w:ascii="Verdana" w:hAnsi="Verdana"/>
          <w:b/>
        </w:rPr>
        <w:t>4</w:t>
      </w:r>
      <w:r w:rsidR="00C17F23" w:rsidRPr="001704BD">
        <w:rPr>
          <w:rFonts w:ascii="Verdana" w:hAnsi="Verdana"/>
          <w:b/>
        </w:rPr>
        <w:tab/>
      </w:r>
      <w:r w:rsidRPr="001704BD">
        <w:rPr>
          <w:rFonts w:ascii="Verdana" w:hAnsi="Verdana"/>
          <w:b/>
        </w:rPr>
        <w:t>Pest Purge Report</w:t>
      </w:r>
      <w:r w:rsidR="006D549C" w:rsidRPr="001704BD">
        <w:rPr>
          <w:rFonts w:ascii="Verdana" w:hAnsi="Verdana"/>
          <w:b/>
        </w:rPr>
        <w:t>. INFORMATION</w:t>
      </w:r>
    </w:p>
    <w:p w:rsidR="007274C8" w:rsidRPr="00736DE9" w:rsidRDefault="007274C8" w:rsidP="007274C8">
      <w:pPr>
        <w:rPr>
          <w:rFonts w:ascii="Verdana" w:hAnsi="Verdana"/>
        </w:rPr>
      </w:pPr>
      <w:r w:rsidRPr="00736DE9">
        <w:rPr>
          <w:rFonts w:ascii="Verdana" w:hAnsi="Verdana"/>
        </w:rPr>
        <w:t>Dove Hill Allotments – Pest Activity Report</w:t>
      </w:r>
    </w:p>
    <w:p w:rsidR="007274C8" w:rsidRPr="00736DE9" w:rsidRDefault="007274C8" w:rsidP="007274C8">
      <w:pPr>
        <w:rPr>
          <w:rFonts w:ascii="Verdana" w:hAnsi="Verdana"/>
        </w:rPr>
      </w:pPr>
      <w:r w:rsidRPr="00736DE9">
        <w:rPr>
          <w:rFonts w:ascii="Verdana" w:hAnsi="Verdana"/>
        </w:rPr>
        <w:t>Period April 2017-May 2017</w:t>
      </w:r>
    </w:p>
    <w:p w:rsidR="007274C8" w:rsidRPr="00736DE9" w:rsidRDefault="007274C8" w:rsidP="007274C8">
      <w:pPr>
        <w:rPr>
          <w:rFonts w:ascii="Verdana" w:hAnsi="Verdana"/>
        </w:rPr>
      </w:pPr>
    </w:p>
    <w:p w:rsidR="007274C8" w:rsidRPr="00736DE9" w:rsidRDefault="007274C8" w:rsidP="007274C8">
      <w:pPr>
        <w:rPr>
          <w:rFonts w:ascii="Verdana" w:hAnsi="Verdana"/>
        </w:rPr>
      </w:pPr>
      <w:r w:rsidRPr="00736DE9">
        <w:rPr>
          <w:rFonts w:ascii="Verdana" w:hAnsi="Verdana"/>
        </w:rPr>
        <w:t>Rats:</w:t>
      </w:r>
    </w:p>
    <w:p w:rsidR="007274C8" w:rsidRPr="00736DE9" w:rsidRDefault="007274C8" w:rsidP="007274C8">
      <w:pPr>
        <w:rPr>
          <w:rFonts w:ascii="Verdana" w:hAnsi="Verdana"/>
        </w:rPr>
      </w:pPr>
      <w:r w:rsidRPr="00736DE9">
        <w:rPr>
          <w:rFonts w:ascii="Verdana" w:hAnsi="Verdana"/>
        </w:rPr>
        <w:t>The rats are presently under control, I have not had any reports from plot holders during routine visits regarding rats or rabbits.</w:t>
      </w:r>
    </w:p>
    <w:p w:rsidR="007274C8" w:rsidRPr="00736DE9" w:rsidRDefault="007274C8" w:rsidP="007274C8">
      <w:pPr>
        <w:rPr>
          <w:rFonts w:ascii="Verdana" w:hAnsi="Verdana"/>
        </w:rPr>
      </w:pPr>
      <w:r w:rsidRPr="00736DE9">
        <w:rPr>
          <w:rFonts w:ascii="Verdana" w:hAnsi="Verdana"/>
        </w:rPr>
        <w:t>The bait stations have been cleaned out and they now contain a non-toxic monitoring block as there has been no evidence of rodent activity. There are rat and mouse burrows along parts of the perimeter fence, but these holes do not appear to be used on a regular basis, there is no evidence of fresh rodent droppings beside them.</w:t>
      </w:r>
    </w:p>
    <w:p w:rsidR="007274C8" w:rsidRDefault="007274C8" w:rsidP="007274C8">
      <w:pPr>
        <w:rPr>
          <w:rFonts w:ascii="Verdana" w:hAnsi="Verdana"/>
        </w:rPr>
      </w:pPr>
      <w:r w:rsidRPr="00736DE9">
        <w:rPr>
          <w:rFonts w:ascii="Verdana" w:hAnsi="Verdana"/>
        </w:rPr>
        <w:t xml:space="preserve">No rats were seen during </w:t>
      </w:r>
      <w:r w:rsidR="003A7FC7">
        <w:rPr>
          <w:rFonts w:ascii="Verdana" w:hAnsi="Verdana"/>
        </w:rPr>
        <w:t>a recent visit</w:t>
      </w:r>
      <w:r w:rsidRPr="00736DE9">
        <w:rPr>
          <w:rFonts w:ascii="Verdana" w:hAnsi="Verdana"/>
        </w:rPr>
        <w:t xml:space="preserve"> on 25-05-17</w:t>
      </w:r>
    </w:p>
    <w:p w:rsidR="002238D9" w:rsidRDefault="002238D9" w:rsidP="007274C8">
      <w:pPr>
        <w:rPr>
          <w:rFonts w:ascii="Verdana" w:hAnsi="Verdana"/>
        </w:rPr>
      </w:pPr>
    </w:p>
    <w:p w:rsidR="002238D9" w:rsidRDefault="003A7FC7" w:rsidP="007274C8">
      <w:pPr>
        <w:rPr>
          <w:rFonts w:ascii="Verdana" w:hAnsi="Verdana"/>
        </w:rPr>
      </w:pPr>
      <w:proofErr w:type="spellStart"/>
      <w:r>
        <w:rPr>
          <w:rFonts w:ascii="Verdana" w:hAnsi="Verdana"/>
        </w:rPr>
        <w:t>Rabbitts</w:t>
      </w:r>
      <w:proofErr w:type="spellEnd"/>
      <w:r>
        <w:rPr>
          <w:rFonts w:ascii="Verdana" w:hAnsi="Verdana"/>
        </w:rPr>
        <w:t xml:space="preserve">: </w:t>
      </w:r>
    </w:p>
    <w:p w:rsidR="003A7FC7" w:rsidRDefault="002238D9" w:rsidP="007274C8">
      <w:pPr>
        <w:rPr>
          <w:rFonts w:ascii="Verdana" w:hAnsi="Verdana"/>
        </w:rPr>
      </w:pPr>
      <w:r>
        <w:rPr>
          <w:rFonts w:ascii="Verdana" w:hAnsi="Verdana"/>
        </w:rPr>
        <w:t>T</w:t>
      </w:r>
      <w:r w:rsidR="003A7FC7">
        <w:rPr>
          <w:rFonts w:ascii="Verdana" w:hAnsi="Verdana"/>
        </w:rPr>
        <w:t xml:space="preserve">here were no rabbits seen or shot within the allotments themselves. However, since this visit a rabbit has been spotted and came from the vicinity of Cllr Hinder’s shed.  This was probably due to someone leaving the gate open </w:t>
      </w:r>
    </w:p>
    <w:p w:rsidR="003A7FC7" w:rsidRPr="00736DE9" w:rsidRDefault="003A7FC7" w:rsidP="007274C8">
      <w:pPr>
        <w:rPr>
          <w:rFonts w:ascii="Verdana" w:hAnsi="Verdana"/>
        </w:rPr>
      </w:pPr>
    </w:p>
    <w:p w:rsidR="007274C8" w:rsidRPr="00736DE9" w:rsidRDefault="007274C8" w:rsidP="007274C8">
      <w:pPr>
        <w:rPr>
          <w:rFonts w:ascii="Verdana" w:hAnsi="Verdana"/>
        </w:rPr>
      </w:pPr>
      <w:r w:rsidRPr="00736DE9">
        <w:rPr>
          <w:rFonts w:ascii="Verdana" w:hAnsi="Verdana"/>
        </w:rPr>
        <w:t>Fencing:</w:t>
      </w:r>
    </w:p>
    <w:p w:rsidR="007274C8" w:rsidRPr="00736DE9" w:rsidRDefault="007274C8" w:rsidP="007274C8">
      <w:pPr>
        <w:rPr>
          <w:rFonts w:ascii="Verdana" w:hAnsi="Verdana"/>
        </w:rPr>
      </w:pPr>
      <w:r w:rsidRPr="00736DE9">
        <w:rPr>
          <w:rFonts w:ascii="Verdana" w:hAnsi="Verdana"/>
        </w:rPr>
        <w:t>One new hole in the fencing was repaired in May, the result of a badger attempting to dig in. Some badger hairs were found on the fence. Badgers are all over Boxley, living in local woodland and on the Downs. As a protected species, little can be done to deter them, just hope that they only visit occasionally without penetrating and damaging the perimeter fence.</w:t>
      </w:r>
    </w:p>
    <w:p w:rsidR="004507A7" w:rsidRPr="00381304" w:rsidRDefault="004507A7" w:rsidP="00CE7629">
      <w:pPr>
        <w:jc w:val="both"/>
        <w:rPr>
          <w:rFonts w:ascii="Calibri" w:hAnsi="Calibri"/>
          <w:sz w:val="22"/>
          <w:szCs w:val="22"/>
        </w:rPr>
      </w:pPr>
    </w:p>
    <w:p w:rsidR="00EB0752" w:rsidRPr="00CE53E9" w:rsidRDefault="00E94444" w:rsidP="00CE53E9">
      <w:pPr>
        <w:pStyle w:val="ListParagraph"/>
        <w:numPr>
          <w:ilvl w:val="1"/>
          <w:numId w:val="27"/>
        </w:numPr>
        <w:ind w:left="567" w:hanging="567"/>
        <w:jc w:val="both"/>
        <w:rPr>
          <w:rFonts w:ascii="Verdana" w:hAnsi="Verdana"/>
          <w:b/>
          <w:sz w:val="20"/>
          <w:szCs w:val="20"/>
        </w:rPr>
      </w:pPr>
      <w:r w:rsidRPr="00CE53E9">
        <w:rPr>
          <w:rFonts w:ascii="Verdana" w:hAnsi="Verdana"/>
          <w:b/>
          <w:sz w:val="20"/>
          <w:szCs w:val="20"/>
        </w:rPr>
        <w:t>Dove Hill Allotment Rents – Annual Review</w:t>
      </w:r>
      <w:r w:rsidR="00CE53E9">
        <w:rPr>
          <w:rFonts w:ascii="Verdana" w:hAnsi="Verdana"/>
          <w:b/>
          <w:sz w:val="20"/>
          <w:szCs w:val="20"/>
        </w:rPr>
        <w:t xml:space="preserve">.  </w:t>
      </w:r>
    </w:p>
    <w:p w:rsidR="00103A52" w:rsidRPr="00103A52" w:rsidRDefault="00103A52" w:rsidP="00103A52">
      <w:pPr>
        <w:pStyle w:val="ListParagraph"/>
        <w:ind w:left="862"/>
        <w:jc w:val="both"/>
        <w:rPr>
          <w:rFonts w:ascii="Verdana" w:hAnsi="Verdana"/>
        </w:rPr>
      </w:pPr>
    </w:p>
    <w:tbl>
      <w:tblPr>
        <w:tblW w:w="9844" w:type="dxa"/>
        <w:tblInd w:w="93" w:type="dxa"/>
        <w:tblLook w:val="04A0" w:firstRow="1" w:lastRow="0" w:firstColumn="1" w:lastColumn="0" w:noHBand="0" w:noVBand="1"/>
      </w:tblPr>
      <w:tblGrid>
        <w:gridCol w:w="2172"/>
        <w:gridCol w:w="1000"/>
        <w:gridCol w:w="1192"/>
        <w:gridCol w:w="1673"/>
        <w:gridCol w:w="3807"/>
      </w:tblGrid>
      <w:tr w:rsidR="00103A52" w:rsidRPr="00AC68EE" w:rsidTr="0063477E">
        <w:trPr>
          <w:trHeight w:val="303"/>
        </w:trPr>
        <w:tc>
          <w:tcPr>
            <w:tcW w:w="2172" w:type="dxa"/>
            <w:tcBorders>
              <w:top w:val="nil"/>
              <w:left w:val="nil"/>
              <w:bottom w:val="nil"/>
              <w:right w:val="nil"/>
            </w:tcBorders>
            <w:shd w:val="clear" w:color="auto" w:fill="auto"/>
            <w:noWrap/>
            <w:vAlign w:val="bottom"/>
            <w:hideMark/>
          </w:tcPr>
          <w:p w:rsidR="00103A52" w:rsidRPr="00D1406D" w:rsidRDefault="00103A52" w:rsidP="0063477E">
            <w:pPr>
              <w:rPr>
                <w:rFonts w:ascii="Calibri" w:hAnsi="Calibri"/>
                <w:b/>
                <w:color w:val="000000"/>
                <w:sz w:val="22"/>
                <w:szCs w:val="22"/>
                <w:lang w:eastAsia="en-GB"/>
              </w:rPr>
            </w:pPr>
            <w:bookmarkStart w:id="1" w:name="RANGE!A1:E3"/>
            <w:r w:rsidRPr="00311F10">
              <w:rPr>
                <w:rFonts w:ascii="Calibri" w:hAnsi="Calibri"/>
                <w:b/>
                <w:color w:val="000000" w:themeColor="text1"/>
                <w:sz w:val="22"/>
                <w:szCs w:val="22"/>
                <w:lang w:eastAsia="en-GB"/>
              </w:rPr>
              <w:t xml:space="preserve">As at </w:t>
            </w:r>
            <w:bookmarkEnd w:id="1"/>
            <w:r w:rsidRPr="00311F10">
              <w:rPr>
                <w:rFonts w:ascii="Calibri" w:hAnsi="Calibri"/>
                <w:b/>
                <w:color w:val="000000" w:themeColor="text1"/>
                <w:sz w:val="22"/>
                <w:szCs w:val="22"/>
                <w:lang w:eastAsia="en-GB"/>
              </w:rPr>
              <w:t>1/06/1</w:t>
            </w:r>
            <w:r>
              <w:rPr>
                <w:rFonts w:ascii="Calibri" w:hAnsi="Calibri"/>
                <w:b/>
                <w:color w:val="000000" w:themeColor="text1"/>
                <w:sz w:val="22"/>
                <w:szCs w:val="22"/>
                <w:lang w:eastAsia="en-GB"/>
              </w:rPr>
              <w:t>7</w:t>
            </w:r>
          </w:p>
        </w:tc>
        <w:tc>
          <w:tcPr>
            <w:tcW w:w="1000" w:type="dxa"/>
            <w:tcBorders>
              <w:top w:val="nil"/>
              <w:left w:val="nil"/>
              <w:bottom w:val="nil"/>
              <w:right w:val="nil"/>
            </w:tcBorders>
            <w:shd w:val="clear" w:color="auto" w:fill="auto"/>
            <w:noWrap/>
            <w:vAlign w:val="bottom"/>
            <w:hideMark/>
          </w:tcPr>
          <w:p w:rsidR="00103A52" w:rsidRPr="00AC68EE" w:rsidRDefault="00103A52" w:rsidP="0063477E">
            <w:pPr>
              <w:rPr>
                <w:rFonts w:ascii="Calibri" w:hAnsi="Calibri"/>
                <w:color w:val="000000"/>
                <w:sz w:val="22"/>
                <w:szCs w:val="22"/>
                <w:lang w:eastAsia="en-GB"/>
              </w:rPr>
            </w:pPr>
          </w:p>
        </w:tc>
        <w:tc>
          <w:tcPr>
            <w:tcW w:w="1192" w:type="dxa"/>
            <w:tcBorders>
              <w:top w:val="nil"/>
              <w:left w:val="nil"/>
              <w:bottom w:val="nil"/>
              <w:right w:val="nil"/>
            </w:tcBorders>
            <w:shd w:val="clear" w:color="auto" w:fill="auto"/>
            <w:noWrap/>
            <w:vAlign w:val="bottom"/>
            <w:hideMark/>
          </w:tcPr>
          <w:p w:rsidR="00103A52" w:rsidRPr="00AC68EE" w:rsidRDefault="00103A52" w:rsidP="0063477E">
            <w:pPr>
              <w:rPr>
                <w:rFonts w:ascii="Calibri" w:hAnsi="Calibri"/>
                <w:color w:val="000000"/>
                <w:sz w:val="22"/>
                <w:szCs w:val="22"/>
                <w:lang w:eastAsia="en-GB"/>
              </w:rPr>
            </w:pPr>
          </w:p>
        </w:tc>
        <w:tc>
          <w:tcPr>
            <w:tcW w:w="1673" w:type="dxa"/>
            <w:tcBorders>
              <w:top w:val="nil"/>
              <w:left w:val="nil"/>
              <w:bottom w:val="nil"/>
              <w:right w:val="nil"/>
            </w:tcBorders>
            <w:shd w:val="clear" w:color="auto" w:fill="auto"/>
            <w:noWrap/>
            <w:vAlign w:val="bottom"/>
            <w:hideMark/>
          </w:tcPr>
          <w:p w:rsidR="00103A52" w:rsidRPr="00AC68EE" w:rsidRDefault="00103A52" w:rsidP="0063477E">
            <w:pPr>
              <w:rPr>
                <w:rFonts w:ascii="Calibri" w:hAnsi="Calibri"/>
                <w:color w:val="000000"/>
                <w:sz w:val="22"/>
                <w:szCs w:val="22"/>
                <w:lang w:eastAsia="en-GB"/>
              </w:rPr>
            </w:pPr>
          </w:p>
        </w:tc>
        <w:tc>
          <w:tcPr>
            <w:tcW w:w="3807" w:type="dxa"/>
            <w:tcBorders>
              <w:top w:val="nil"/>
              <w:left w:val="nil"/>
              <w:bottom w:val="nil"/>
              <w:right w:val="nil"/>
            </w:tcBorders>
            <w:shd w:val="clear" w:color="auto" w:fill="auto"/>
            <w:noWrap/>
            <w:vAlign w:val="bottom"/>
            <w:hideMark/>
          </w:tcPr>
          <w:p w:rsidR="00103A52" w:rsidRPr="00AC68EE" w:rsidRDefault="00103A52" w:rsidP="0063477E">
            <w:pPr>
              <w:rPr>
                <w:rFonts w:ascii="Calibri" w:hAnsi="Calibri"/>
                <w:color w:val="000000"/>
                <w:sz w:val="22"/>
                <w:szCs w:val="22"/>
                <w:lang w:eastAsia="en-GB"/>
              </w:rPr>
            </w:pPr>
          </w:p>
        </w:tc>
      </w:tr>
      <w:tr w:rsidR="00103A52" w:rsidRPr="00AC68EE" w:rsidTr="0063477E">
        <w:trPr>
          <w:trHeight w:val="375"/>
        </w:trPr>
        <w:tc>
          <w:tcPr>
            <w:tcW w:w="984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3A52" w:rsidRPr="00AC68EE" w:rsidRDefault="00103A52" w:rsidP="0063477E">
            <w:pPr>
              <w:rPr>
                <w:rFonts w:ascii="Calibri" w:hAnsi="Calibri"/>
                <w:b/>
                <w:bCs/>
                <w:color w:val="000000"/>
                <w:sz w:val="28"/>
                <w:szCs w:val="28"/>
                <w:lang w:eastAsia="en-GB"/>
              </w:rPr>
            </w:pPr>
            <w:r w:rsidRPr="00AC68EE">
              <w:rPr>
                <w:rFonts w:ascii="Calibri" w:hAnsi="Calibri"/>
                <w:b/>
                <w:bCs/>
                <w:color w:val="000000"/>
                <w:sz w:val="28"/>
                <w:szCs w:val="28"/>
                <w:lang w:eastAsia="en-GB"/>
              </w:rPr>
              <w:t>Allotment fees Comparison</w:t>
            </w:r>
          </w:p>
        </w:tc>
      </w:tr>
      <w:tr w:rsidR="00103A52" w:rsidRPr="00AC68EE" w:rsidTr="0063477E">
        <w:trPr>
          <w:trHeight w:val="303"/>
        </w:trPr>
        <w:tc>
          <w:tcPr>
            <w:tcW w:w="2172" w:type="dxa"/>
            <w:tcBorders>
              <w:top w:val="nil"/>
              <w:left w:val="single" w:sz="8" w:space="0" w:color="auto"/>
              <w:bottom w:val="single" w:sz="8" w:space="0" w:color="auto"/>
              <w:right w:val="single" w:sz="8" w:space="0" w:color="auto"/>
            </w:tcBorders>
            <w:shd w:val="clear" w:color="auto" w:fill="auto"/>
            <w:noWrap/>
            <w:vAlign w:val="center"/>
            <w:hideMark/>
          </w:tcPr>
          <w:p w:rsidR="00103A52" w:rsidRPr="00AC68EE" w:rsidRDefault="00103A52" w:rsidP="0063477E">
            <w:pPr>
              <w:rPr>
                <w:rFonts w:ascii="Calibri" w:hAnsi="Calibri"/>
                <w:b/>
                <w:bCs/>
                <w:color w:val="000000"/>
                <w:sz w:val="22"/>
                <w:szCs w:val="22"/>
                <w:lang w:eastAsia="en-GB"/>
              </w:rPr>
            </w:pPr>
            <w:r w:rsidRPr="00AC68EE">
              <w:rPr>
                <w:rFonts w:ascii="Calibri" w:hAnsi="Calibri"/>
                <w:b/>
                <w:bCs/>
                <w:color w:val="000000"/>
                <w:sz w:val="22"/>
                <w:szCs w:val="22"/>
                <w:lang w:eastAsia="en-GB"/>
              </w:rPr>
              <w:t>Council</w:t>
            </w:r>
          </w:p>
        </w:tc>
        <w:tc>
          <w:tcPr>
            <w:tcW w:w="1000" w:type="dxa"/>
            <w:tcBorders>
              <w:top w:val="nil"/>
              <w:left w:val="nil"/>
              <w:bottom w:val="single" w:sz="8" w:space="0" w:color="auto"/>
              <w:right w:val="single" w:sz="8" w:space="0" w:color="auto"/>
            </w:tcBorders>
            <w:shd w:val="clear" w:color="auto" w:fill="auto"/>
            <w:noWrap/>
            <w:vAlign w:val="center"/>
            <w:hideMark/>
          </w:tcPr>
          <w:p w:rsidR="00103A52" w:rsidRPr="00AC68EE" w:rsidRDefault="00103A52" w:rsidP="0063477E">
            <w:pPr>
              <w:rPr>
                <w:rFonts w:ascii="Calibri" w:hAnsi="Calibri"/>
                <w:b/>
                <w:bCs/>
                <w:color w:val="000000"/>
                <w:sz w:val="22"/>
                <w:szCs w:val="22"/>
                <w:lang w:eastAsia="en-GB"/>
              </w:rPr>
            </w:pPr>
            <w:r w:rsidRPr="00AC68EE">
              <w:rPr>
                <w:rFonts w:ascii="Calibri" w:hAnsi="Calibri"/>
                <w:b/>
                <w:bCs/>
                <w:color w:val="000000"/>
                <w:sz w:val="22"/>
                <w:szCs w:val="22"/>
                <w:lang w:eastAsia="en-GB"/>
              </w:rPr>
              <w:t>Size</w:t>
            </w:r>
          </w:p>
        </w:tc>
        <w:tc>
          <w:tcPr>
            <w:tcW w:w="1192" w:type="dxa"/>
            <w:tcBorders>
              <w:top w:val="nil"/>
              <w:left w:val="nil"/>
              <w:bottom w:val="single" w:sz="8" w:space="0" w:color="auto"/>
              <w:right w:val="single" w:sz="8" w:space="0" w:color="auto"/>
            </w:tcBorders>
            <w:shd w:val="clear" w:color="auto" w:fill="auto"/>
            <w:noWrap/>
            <w:vAlign w:val="center"/>
            <w:hideMark/>
          </w:tcPr>
          <w:p w:rsidR="00103A52" w:rsidRPr="00AC68EE" w:rsidRDefault="00103A52" w:rsidP="0063477E">
            <w:pPr>
              <w:jc w:val="right"/>
              <w:rPr>
                <w:rFonts w:ascii="Calibri" w:hAnsi="Calibri"/>
                <w:b/>
                <w:bCs/>
                <w:color w:val="000000"/>
                <w:sz w:val="22"/>
                <w:szCs w:val="22"/>
                <w:lang w:eastAsia="en-GB"/>
              </w:rPr>
            </w:pPr>
            <w:r w:rsidRPr="00AC68EE">
              <w:rPr>
                <w:rFonts w:ascii="Calibri" w:hAnsi="Calibri"/>
                <w:b/>
                <w:bCs/>
                <w:color w:val="000000"/>
                <w:sz w:val="22"/>
                <w:szCs w:val="22"/>
                <w:lang w:eastAsia="en-GB"/>
              </w:rPr>
              <w:t>Cost</w:t>
            </w:r>
          </w:p>
        </w:tc>
        <w:tc>
          <w:tcPr>
            <w:tcW w:w="1673" w:type="dxa"/>
            <w:tcBorders>
              <w:top w:val="nil"/>
              <w:left w:val="nil"/>
              <w:bottom w:val="single" w:sz="8" w:space="0" w:color="auto"/>
              <w:right w:val="single" w:sz="8" w:space="0" w:color="auto"/>
            </w:tcBorders>
            <w:shd w:val="clear" w:color="auto" w:fill="auto"/>
            <w:noWrap/>
            <w:vAlign w:val="center"/>
            <w:hideMark/>
          </w:tcPr>
          <w:p w:rsidR="00103A52" w:rsidRPr="00AC68EE" w:rsidRDefault="00103A52" w:rsidP="0063477E">
            <w:pPr>
              <w:rPr>
                <w:rFonts w:ascii="Calibri" w:hAnsi="Calibri"/>
                <w:b/>
                <w:bCs/>
                <w:color w:val="000000"/>
                <w:sz w:val="22"/>
                <w:szCs w:val="22"/>
                <w:lang w:eastAsia="en-GB"/>
              </w:rPr>
            </w:pPr>
            <w:r w:rsidRPr="00AC68EE">
              <w:rPr>
                <w:rFonts w:ascii="Calibri" w:hAnsi="Calibri"/>
                <w:b/>
                <w:bCs/>
                <w:color w:val="000000"/>
                <w:sz w:val="22"/>
                <w:szCs w:val="22"/>
                <w:lang w:eastAsia="en-GB"/>
              </w:rPr>
              <w:t>Includes water?</w:t>
            </w:r>
          </w:p>
        </w:tc>
        <w:tc>
          <w:tcPr>
            <w:tcW w:w="3807" w:type="dxa"/>
            <w:tcBorders>
              <w:top w:val="nil"/>
              <w:left w:val="nil"/>
              <w:bottom w:val="single" w:sz="8" w:space="0" w:color="auto"/>
              <w:right w:val="single" w:sz="8" w:space="0" w:color="auto"/>
            </w:tcBorders>
            <w:shd w:val="clear" w:color="auto" w:fill="auto"/>
            <w:noWrap/>
            <w:vAlign w:val="center"/>
            <w:hideMark/>
          </w:tcPr>
          <w:p w:rsidR="00103A52" w:rsidRPr="00AC68EE" w:rsidRDefault="00103A52" w:rsidP="0063477E">
            <w:pPr>
              <w:rPr>
                <w:rFonts w:ascii="Calibri" w:hAnsi="Calibri"/>
                <w:b/>
                <w:bCs/>
                <w:color w:val="000000"/>
                <w:sz w:val="22"/>
                <w:szCs w:val="22"/>
                <w:lang w:eastAsia="en-GB"/>
              </w:rPr>
            </w:pPr>
            <w:r w:rsidRPr="00AC68EE">
              <w:rPr>
                <w:rFonts w:ascii="Calibri" w:hAnsi="Calibri"/>
                <w:b/>
                <w:bCs/>
                <w:color w:val="000000"/>
                <w:sz w:val="22"/>
                <w:szCs w:val="22"/>
                <w:lang w:eastAsia="en-GB"/>
              </w:rPr>
              <w:t>Notes</w:t>
            </w:r>
          </w:p>
        </w:tc>
      </w:tr>
      <w:tr w:rsidR="00103A52" w:rsidRPr="00AC68EE" w:rsidTr="0063477E">
        <w:trPr>
          <w:trHeight w:val="1395"/>
        </w:trPr>
        <w:tc>
          <w:tcPr>
            <w:tcW w:w="2172" w:type="dxa"/>
            <w:tcBorders>
              <w:top w:val="nil"/>
              <w:left w:val="single" w:sz="8" w:space="0" w:color="auto"/>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NSALG guidance</w:t>
            </w:r>
          </w:p>
        </w:tc>
        <w:tc>
          <w:tcPr>
            <w:tcW w:w="1000"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 </w:t>
            </w:r>
          </w:p>
        </w:tc>
        <w:tc>
          <w:tcPr>
            <w:tcW w:w="1192"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 </w:t>
            </w:r>
          </w:p>
        </w:tc>
        <w:tc>
          <w:tcPr>
            <w:tcW w:w="1673"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 </w:t>
            </w:r>
          </w:p>
        </w:tc>
        <w:tc>
          <w:tcPr>
            <w:tcW w:w="3807"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 xml:space="preserve">States that the average rent for a </w:t>
            </w:r>
            <w:proofErr w:type="gramStart"/>
            <w:r w:rsidRPr="00AC68EE">
              <w:rPr>
                <w:rFonts w:ascii="Calibri" w:hAnsi="Calibri"/>
                <w:color w:val="000000"/>
                <w:sz w:val="22"/>
                <w:szCs w:val="22"/>
                <w:lang w:eastAsia="en-GB"/>
              </w:rPr>
              <w:t>10 pole</w:t>
            </w:r>
            <w:proofErr w:type="gramEnd"/>
            <w:r w:rsidRPr="00AC68EE">
              <w:rPr>
                <w:rFonts w:ascii="Calibri" w:hAnsi="Calibri"/>
                <w:color w:val="000000"/>
                <w:sz w:val="22"/>
                <w:szCs w:val="22"/>
                <w:lang w:eastAsia="en-GB"/>
              </w:rPr>
              <w:t xml:space="preserve"> plot is from £35 - £150 or £2.50 - £15 per pole. Clerk </w:t>
            </w:r>
            <w:proofErr w:type="gramStart"/>
            <w:r w:rsidRPr="00AC68EE">
              <w:rPr>
                <w:rFonts w:ascii="Calibri" w:hAnsi="Calibri"/>
                <w:color w:val="000000"/>
                <w:sz w:val="22"/>
                <w:szCs w:val="22"/>
                <w:lang w:eastAsia="en-GB"/>
              </w:rPr>
              <w:t>comment :</w:t>
            </w:r>
            <w:proofErr w:type="gramEnd"/>
            <w:r w:rsidRPr="00AC68EE">
              <w:rPr>
                <w:rFonts w:ascii="Calibri" w:hAnsi="Calibri"/>
                <w:color w:val="000000"/>
                <w:sz w:val="22"/>
                <w:szCs w:val="22"/>
                <w:lang w:eastAsia="en-GB"/>
              </w:rPr>
              <w:t xml:space="preserve"> BPC has half (125 </w:t>
            </w:r>
            <w:proofErr w:type="spellStart"/>
            <w:r w:rsidRPr="00AC68EE">
              <w:rPr>
                <w:rFonts w:ascii="Calibri" w:hAnsi="Calibri"/>
                <w:color w:val="000000"/>
                <w:sz w:val="22"/>
                <w:szCs w:val="22"/>
                <w:lang w:eastAsia="en-GB"/>
              </w:rPr>
              <w:t>sq</w:t>
            </w:r>
            <w:proofErr w:type="spellEnd"/>
            <w:r w:rsidRPr="00AC68EE">
              <w:rPr>
                <w:rFonts w:ascii="Calibri" w:hAnsi="Calibri"/>
                <w:color w:val="000000"/>
                <w:sz w:val="22"/>
                <w:szCs w:val="22"/>
                <w:lang w:eastAsia="en-GB"/>
              </w:rPr>
              <w:t xml:space="preserve"> m/5 poles or rods) or quarter (62.5 </w:t>
            </w:r>
            <w:proofErr w:type="spellStart"/>
            <w:r w:rsidRPr="00AC68EE">
              <w:rPr>
                <w:rFonts w:ascii="Calibri" w:hAnsi="Calibri"/>
                <w:color w:val="000000"/>
                <w:sz w:val="22"/>
                <w:szCs w:val="22"/>
                <w:lang w:eastAsia="en-GB"/>
              </w:rPr>
              <w:t>sq</w:t>
            </w:r>
            <w:proofErr w:type="spellEnd"/>
            <w:r w:rsidRPr="00AC68EE">
              <w:rPr>
                <w:rFonts w:ascii="Calibri" w:hAnsi="Calibri"/>
                <w:color w:val="000000"/>
                <w:sz w:val="22"/>
                <w:szCs w:val="22"/>
                <w:lang w:eastAsia="en-GB"/>
              </w:rPr>
              <w:t xml:space="preserve"> m/2.5 poles or rods) plots </w:t>
            </w:r>
          </w:p>
        </w:tc>
      </w:tr>
      <w:tr w:rsidR="00103A52" w:rsidRPr="00AC68EE" w:rsidTr="0063477E">
        <w:trPr>
          <w:trHeight w:val="277"/>
        </w:trPr>
        <w:tc>
          <w:tcPr>
            <w:tcW w:w="2172" w:type="dxa"/>
            <w:tcBorders>
              <w:top w:val="nil"/>
              <w:left w:val="single" w:sz="8" w:space="0" w:color="auto"/>
              <w:bottom w:val="single" w:sz="8" w:space="0" w:color="000000"/>
              <w:right w:val="single" w:sz="8" w:space="0" w:color="auto"/>
            </w:tcBorders>
            <w:shd w:val="clear" w:color="auto" w:fill="auto"/>
            <w:vAlign w:val="center"/>
          </w:tcPr>
          <w:p w:rsidR="00103A52" w:rsidRPr="00311F10" w:rsidRDefault="00103A52" w:rsidP="0063477E">
            <w:pPr>
              <w:rPr>
                <w:rFonts w:ascii="Calibri" w:hAnsi="Calibri"/>
                <w:bCs/>
                <w:color w:val="000000"/>
                <w:sz w:val="22"/>
                <w:szCs w:val="22"/>
                <w:lang w:eastAsia="en-GB"/>
              </w:rPr>
            </w:pPr>
            <w:r w:rsidRPr="00311F10">
              <w:rPr>
                <w:rFonts w:ascii="Calibri" w:hAnsi="Calibri"/>
                <w:bCs/>
                <w:color w:val="000000"/>
                <w:sz w:val="22"/>
                <w:szCs w:val="22"/>
                <w:lang w:eastAsia="en-GB"/>
              </w:rPr>
              <w:t>Boxley Parish Council</w:t>
            </w:r>
          </w:p>
        </w:tc>
        <w:tc>
          <w:tcPr>
            <w:tcW w:w="1000" w:type="dxa"/>
            <w:tcBorders>
              <w:top w:val="nil"/>
              <w:left w:val="single" w:sz="8" w:space="0" w:color="auto"/>
              <w:bottom w:val="single" w:sz="8" w:space="0" w:color="000000"/>
              <w:right w:val="single" w:sz="8" w:space="0" w:color="auto"/>
            </w:tcBorders>
            <w:shd w:val="clear" w:color="auto" w:fill="auto"/>
            <w:vAlign w:val="center"/>
          </w:tcPr>
          <w:p w:rsidR="00103A52" w:rsidRDefault="00103A52" w:rsidP="0063477E">
            <w:pPr>
              <w:rPr>
                <w:rFonts w:ascii="Calibri" w:hAnsi="Calibri"/>
                <w:color w:val="000000"/>
                <w:sz w:val="22"/>
                <w:szCs w:val="22"/>
                <w:lang w:eastAsia="en-GB"/>
              </w:rPr>
            </w:pPr>
          </w:p>
          <w:p w:rsidR="00103A52" w:rsidRPr="00AC68EE" w:rsidRDefault="00103A52" w:rsidP="0063477E">
            <w:pPr>
              <w:rPr>
                <w:rFonts w:ascii="Calibri" w:hAnsi="Calibri"/>
                <w:color w:val="000000"/>
                <w:sz w:val="22"/>
                <w:szCs w:val="22"/>
                <w:lang w:eastAsia="en-GB"/>
              </w:rPr>
            </w:pPr>
            <w:r>
              <w:rPr>
                <w:rFonts w:ascii="Calibri" w:hAnsi="Calibri"/>
                <w:color w:val="000000"/>
                <w:sz w:val="22"/>
                <w:szCs w:val="22"/>
                <w:lang w:eastAsia="en-GB"/>
              </w:rPr>
              <w:t xml:space="preserve"> Half Plot</w:t>
            </w:r>
          </w:p>
        </w:tc>
        <w:tc>
          <w:tcPr>
            <w:tcW w:w="1192" w:type="dxa"/>
            <w:tcBorders>
              <w:top w:val="single" w:sz="8" w:space="0" w:color="auto"/>
              <w:left w:val="nil"/>
              <w:bottom w:val="single" w:sz="4" w:space="0" w:color="auto"/>
              <w:right w:val="single" w:sz="8" w:space="0" w:color="auto"/>
            </w:tcBorders>
            <w:shd w:val="clear" w:color="auto" w:fill="auto"/>
            <w:vAlign w:val="center"/>
          </w:tcPr>
          <w:p w:rsidR="00103A52" w:rsidRPr="00AC68EE" w:rsidRDefault="00103A52" w:rsidP="0063477E">
            <w:pPr>
              <w:jc w:val="right"/>
              <w:rPr>
                <w:rFonts w:ascii="Calibri" w:hAnsi="Calibri"/>
                <w:color w:val="000000"/>
                <w:sz w:val="22"/>
                <w:szCs w:val="22"/>
                <w:lang w:eastAsia="en-GB"/>
              </w:rPr>
            </w:pPr>
            <w:r>
              <w:rPr>
                <w:rFonts w:ascii="Calibri" w:hAnsi="Calibri"/>
                <w:color w:val="000000"/>
                <w:sz w:val="22"/>
                <w:szCs w:val="22"/>
                <w:lang w:eastAsia="en-GB"/>
              </w:rPr>
              <w:t>£30.00</w:t>
            </w:r>
          </w:p>
        </w:tc>
        <w:tc>
          <w:tcPr>
            <w:tcW w:w="1673" w:type="dxa"/>
            <w:tcBorders>
              <w:top w:val="nil"/>
              <w:left w:val="single" w:sz="8" w:space="0" w:color="auto"/>
              <w:bottom w:val="single" w:sz="8" w:space="0" w:color="000000"/>
              <w:right w:val="single" w:sz="8" w:space="0" w:color="auto"/>
            </w:tcBorders>
            <w:shd w:val="clear" w:color="auto" w:fill="auto"/>
            <w:vAlign w:val="center"/>
          </w:tcPr>
          <w:p w:rsidR="00103A52" w:rsidRPr="00AC68EE" w:rsidRDefault="00103A52" w:rsidP="0063477E">
            <w:pPr>
              <w:rPr>
                <w:rFonts w:ascii="Calibri" w:hAnsi="Calibri"/>
                <w:color w:val="000000"/>
                <w:sz w:val="22"/>
                <w:szCs w:val="22"/>
                <w:lang w:eastAsia="en-GB"/>
              </w:rPr>
            </w:pPr>
            <w:r>
              <w:rPr>
                <w:rFonts w:ascii="Calibri" w:hAnsi="Calibri"/>
                <w:color w:val="000000"/>
                <w:sz w:val="22"/>
                <w:szCs w:val="22"/>
                <w:lang w:eastAsia="en-GB"/>
              </w:rPr>
              <w:t>Yes</w:t>
            </w:r>
          </w:p>
        </w:tc>
        <w:tc>
          <w:tcPr>
            <w:tcW w:w="3807" w:type="dxa"/>
            <w:tcBorders>
              <w:top w:val="nil"/>
              <w:left w:val="single" w:sz="8" w:space="0" w:color="auto"/>
              <w:bottom w:val="single" w:sz="8" w:space="0" w:color="000000"/>
              <w:right w:val="single" w:sz="8" w:space="0" w:color="auto"/>
            </w:tcBorders>
            <w:shd w:val="clear" w:color="auto" w:fill="auto"/>
            <w:vAlign w:val="center"/>
          </w:tcPr>
          <w:p w:rsidR="002238D9" w:rsidRDefault="002238D9" w:rsidP="0063477E">
            <w:pPr>
              <w:rPr>
                <w:rFonts w:ascii="Calibri" w:hAnsi="Calibri"/>
                <w:color w:val="000000"/>
                <w:sz w:val="22"/>
                <w:szCs w:val="22"/>
                <w:lang w:eastAsia="en-GB"/>
              </w:rPr>
            </w:pPr>
          </w:p>
          <w:p w:rsidR="00103A52" w:rsidRDefault="00103A52" w:rsidP="0063477E">
            <w:pPr>
              <w:rPr>
                <w:rFonts w:ascii="Calibri" w:hAnsi="Calibri"/>
                <w:color w:val="000000"/>
                <w:sz w:val="22"/>
                <w:szCs w:val="22"/>
                <w:lang w:eastAsia="en-GB"/>
              </w:rPr>
            </w:pPr>
            <w:r>
              <w:rPr>
                <w:rFonts w:ascii="Calibri" w:hAnsi="Calibri"/>
                <w:color w:val="000000"/>
                <w:sz w:val="22"/>
                <w:szCs w:val="22"/>
                <w:lang w:eastAsia="en-GB"/>
              </w:rPr>
              <w:t>£15.00 returnable key deposit</w:t>
            </w:r>
          </w:p>
          <w:p w:rsidR="002238D9" w:rsidRDefault="002238D9" w:rsidP="0063477E">
            <w:pPr>
              <w:rPr>
                <w:rFonts w:ascii="Calibri" w:hAnsi="Calibri"/>
                <w:color w:val="000000"/>
                <w:sz w:val="22"/>
                <w:szCs w:val="22"/>
                <w:lang w:eastAsia="en-GB"/>
              </w:rPr>
            </w:pPr>
          </w:p>
          <w:p w:rsidR="002238D9" w:rsidRDefault="002238D9" w:rsidP="0063477E">
            <w:pPr>
              <w:rPr>
                <w:rFonts w:ascii="Calibri" w:hAnsi="Calibri"/>
                <w:color w:val="000000"/>
                <w:sz w:val="22"/>
                <w:szCs w:val="22"/>
                <w:lang w:eastAsia="en-GB"/>
              </w:rPr>
            </w:pPr>
          </w:p>
          <w:p w:rsidR="002238D9" w:rsidRPr="00AC68EE" w:rsidRDefault="002238D9" w:rsidP="0063477E">
            <w:pPr>
              <w:rPr>
                <w:rFonts w:ascii="Calibri" w:hAnsi="Calibri"/>
                <w:color w:val="000000"/>
                <w:sz w:val="22"/>
                <w:szCs w:val="22"/>
                <w:lang w:eastAsia="en-GB"/>
              </w:rPr>
            </w:pPr>
          </w:p>
        </w:tc>
      </w:tr>
      <w:tr w:rsidR="00103A52" w:rsidRPr="00AC68EE" w:rsidTr="0063477E">
        <w:trPr>
          <w:trHeight w:val="277"/>
        </w:trPr>
        <w:tc>
          <w:tcPr>
            <w:tcW w:w="2172"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311F10" w:rsidRDefault="00103A52" w:rsidP="0063477E">
            <w:pPr>
              <w:rPr>
                <w:rFonts w:ascii="Calibri" w:hAnsi="Calibri"/>
                <w:bCs/>
                <w:color w:val="000000"/>
                <w:sz w:val="22"/>
                <w:szCs w:val="22"/>
                <w:lang w:eastAsia="en-GB"/>
              </w:rPr>
            </w:pPr>
            <w:r w:rsidRPr="00311F10">
              <w:rPr>
                <w:rFonts w:ascii="Calibri" w:hAnsi="Calibri"/>
                <w:bCs/>
                <w:color w:val="000000"/>
                <w:sz w:val="22"/>
                <w:szCs w:val="22"/>
                <w:lang w:eastAsia="en-GB"/>
              </w:rPr>
              <w:lastRenderedPageBreak/>
              <w:t>Maidstone Borough Council</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Half plot</w:t>
            </w:r>
          </w:p>
        </w:tc>
        <w:tc>
          <w:tcPr>
            <w:tcW w:w="1192" w:type="dxa"/>
            <w:tcBorders>
              <w:top w:val="single" w:sz="4" w:space="0" w:color="auto"/>
              <w:left w:val="nil"/>
              <w:bottom w:val="nil"/>
              <w:right w:val="single" w:sz="8" w:space="0" w:color="auto"/>
            </w:tcBorders>
            <w:shd w:val="clear" w:color="auto" w:fill="auto"/>
            <w:vAlign w:val="center"/>
            <w:hideMark/>
          </w:tcPr>
          <w:p w:rsidR="00103A52" w:rsidRPr="00AC68EE" w:rsidRDefault="00103A52" w:rsidP="0063477E">
            <w:pPr>
              <w:jc w:val="right"/>
              <w:rPr>
                <w:rFonts w:ascii="Calibri" w:hAnsi="Calibri"/>
                <w:color w:val="000000"/>
                <w:sz w:val="22"/>
                <w:szCs w:val="22"/>
                <w:lang w:eastAsia="en-GB"/>
              </w:rPr>
            </w:pPr>
          </w:p>
        </w:tc>
        <w:tc>
          <w:tcPr>
            <w:tcW w:w="1673"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 xml:space="preserve">Yes </w:t>
            </w:r>
          </w:p>
        </w:tc>
        <w:tc>
          <w:tcPr>
            <w:tcW w:w="3807"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£20 (returnable) key deposit. Clerk note: NSALG states that asking for a key deposit is illegal.</w:t>
            </w:r>
          </w:p>
        </w:tc>
      </w:tr>
      <w:tr w:rsidR="00103A52" w:rsidRPr="00AC68EE" w:rsidTr="0063477E">
        <w:trPr>
          <w:trHeight w:val="565"/>
        </w:trPr>
        <w:tc>
          <w:tcPr>
            <w:tcW w:w="2172"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b/>
                <w:bCs/>
                <w:color w:val="000000"/>
                <w:sz w:val="22"/>
                <w:szCs w:val="22"/>
                <w:lang w:eastAsia="en-GB"/>
              </w:rPr>
            </w:pPr>
          </w:p>
        </w:tc>
        <w:tc>
          <w:tcPr>
            <w:tcW w:w="1000"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1192" w:type="dxa"/>
            <w:tcBorders>
              <w:top w:val="nil"/>
              <w:left w:val="nil"/>
              <w:bottom w:val="single" w:sz="8" w:space="0" w:color="auto"/>
              <w:right w:val="single" w:sz="8" w:space="0" w:color="auto"/>
            </w:tcBorders>
            <w:shd w:val="clear" w:color="auto" w:fill="auto"/>
            <w:vAlign w:val="center"/>
            <w:hideMark/>
          </w:tcPr>
          <w:p w:rsidR="00103A52" w:rsidRPr="00311F10" w:rsidRDefault="00103A52" w:rsidP="0063477E">
            <w:pPr>
              <w:rPr>
                <w:rFonts w:ascii="Calibri" w:hAnsi="Calibri"/>
                <w:bCs/>
                <w:color w:val="000000"/>
                <w:sz w:val="22"/>
                <w:szCs w:val="22"/>
                <w:lang w:eastAsia="en-GB"/>
              </w:rPr>
            </w:pPr>
            <w:r w:rsidRPr="00311F10">
              <w:rPr>
                <w:rFonts w:ascii="Calibri" w:hAnsi="Calibri"/>
                <w:bCs/>
                <w:color w:val="000000"/>
                <w:sz w:val="22"/>
                <w:szCs w:val="22"/>
                <w:lang w:eastAsia="en-GB"/>
              </w:rPr>
              <w:t>With water £</w:t>
            </w:r>
            <w:r>
              <w:rPr>
                <w:rFonts w:ascii="Calibri" w:hAnsi="Calibri"/>
                <w:bCs/>
                <w:color w:val="000000"/>
                <w:sz w:val="22"/>
                <w:szCs w:val="22"/>
                <w:lang w:eastAsia="en-GB"/>
              </w:rPr>
              <w:t>27.50</w:t>
            </w:r>
          </w:p>
        </w:tc>
        <w:tc>
          <w:tcPr>
            <w:tcW w:w="1673"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3807"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r>
      <w:tr w:rsidR="00103A52" w:rsidRPr="00AC68EE" w:rsidTr="0063477E">
        <w:trPr>
          <w:trHeight w:val="288"/>
        </w:trPr>
        <w:tc>
          <w:tcPr>
            <w:tcW w:w="2172" w:type="dxa"/>
            <w:tcBorders>
              <w:top w:val="nil"/>
              <w:left w:val="single" w:sz="8" w:space="0" w:color="auto"/>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Medway Council</w:t>
            </w:r>
          </w:p>
        </w:tc>
        <w:tc>
          <w:tcPr>
            <w:tcW w:w="1000"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Half plot</w:t>
            </w:r>
          </w:p>
        </w:tc>
        <w:tc>
          <w:tcPr>
            <w:tcW w:w="1192"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jc w:val="right"/>
              <w:rPr>
                <w:rFonts w:ascii="Calibri" w:hAnsi="Calibri"/>
                <w:color w:val="000000"/>
                <w:sz w:val="22"/>
                <w:szCs w:val="22"/>
                <w:lang w:eastAsia="en-GB"/>
              </w:rPr>
            </w:pPr>
            <w:r w:rsidRPr="00AC68EE">
              <w:rPr>
                <w:rFonts w:ascii="Calibri" w:hAnsi="Calibri"/>
                <w:color w:val="000000"/>
                <w:sz w:val="22"/>
                <w:szCs w:val="22"/>
                <w:lang w:eastAsia="en-GB"/>
              </w:rPr>
              <w:t>£</w:t>
            </w:r>
            <w:r>
              <w:rPr>
                <w:rFonts w:ascii="Calibri" w:hAnsi="Calibri"/>
                <w:color w:val="000000"/>
                <w:sz w:val="22"/>
                <w:szCs w:val="22"/>
                <w:lang w:eastAsia="en-GB"/>
              </w:rPr>
              <w:t>25.28</w:t>
            </w:r>
          </w:p>
        </w:tc>
        <w:tc>
          <w:tcPr>
            <w:tcW w:w="1673"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Yes</w:t>
            </w:r>
          </w:p>
        </w:tc>
        <w:tc>
          <w:tcPr>
            <w:tcW w:w="3807"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 </w:t>
            </w:r>
          </w:p>
        </w:tc>
      </w:tr>
      <w:tr w:rsidR="00103A52" w:rsidRPr="00AC68EE" w:rsidTr="0063477E">
        <w:trPr>
          <w:trHeight w:val="565"/>
        </w:trPr>
        <w:tc>
          <w:tcPr>
            <w:tcW w:w="2172" w:type="dxa"/>
            <w:tcBorders>
              <w:top w:val="nil"/>
              <w:left w:val="single" w:sz="8" w:space="0" w:color="auto"/>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Paddock Wood Parish Council</w:t>
            </w:r>
          </w:p>
        </w:tc>
        <w:tc>
          <w:tcPr>
            <w:tcW w:w="1000"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Half plot</w:t>
            </w:r>
          </w:p>
        </w:tc>
        <w:tc>
          <w:tcPr>
            <w:tcW w:w="1192"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jc w:val="right"/>
              <w:rPr>
                <w:rFonts w:ascii="Calibri" w:hAnsi="Calibri"/>
                <w:color w:val="000000"/>
                <w:sz w:val="22"/>
                <w:szCs w:val="22"/>
                <w:lang w:eastAsia="en-GB"/>
              </w:rPr>
            </w:pPr>
            <w:r w:rsidRPr="00AC68EE">
              <w:rPr>
                <w:rFonts w:ascii="Calibri" w:hAnsi="Calibri"/>
                <w:color w:val="000000"/>
                <w:sz w:val="22"/>
                <w:szCs w:val="22"/>
                <w:lang w:eastAsia="en-GB"/>
              </w:rPr>
              <w:t>£7.50</w:t>
            </w:r>
          </w:p>
        </w:tc>
        <w:tc>
          <w:tcPr>
            <w:tcW w:w="1673"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Don't know</w:t>
            </w:r>
          </w:p>
        </w:tc>
        <w:tc>
          <w:tcPr>
            <w:tcW w:w="3807"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50% discount for OAPs</w:t>
            </w:r>
            <w:r>
              <w:rPr>
                <w:rFonts w:ascii="Calibri" w:hAnsi="Calibri"/>
                <w:color w:val="000000"/>
                <w:sz w:val="22"/>
                <w:szCs w:val="22"/>
                <w:lang w:eastAsia="en-GB"/>
              </w:rPr>
              <w:t xml:space="preserve"> Will increase next year to £10.00 and remain at that price for 5 years </w:t>
            </w:r>
          </w:p>
        </w:tc>
      </w:tr>
      <w:tr w:rsidR="00103A52" w:rsidRPr="00AC68EE" w:rsidTr="0063477E">
        <w:trPr>
          <w:trHeight w:val="565"/>
        </w:trPr>
        <w:tc>
          <w:tcPr>
            <w:tcW w:w="2172" w:type="dxa"/>
            <w:tcBorders>
              <w:top w:val="nil"/>
              <w:left w:val="single" w:sz="8" w:space="0" w:color="auto"/>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Ditton Parish Council</w:t>
            </w:r>
          </w:p>
        </w:tc>
        <w:tc>
          <w:tcPr>
            <w:tcW w:w="1000"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Half plot</w:t>
            </w:r>
          </w:p>
        </w:tc>
        <w:tc>
          <w:tcPr>
            <w:tcW w:w="1192"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jc w:val="right"/>
              <w:rPr>
                <w:rFonts w:ascii="Calibri" w:hAnsi="Calibri"/>
                <w:color w:val="000000"/>
                <w:sz w:val="22"/>
                <w:szCs w:val="22"/>
                <w:lang w:eastAsia="en-GB"/>
              </w:rPr>
            </w:pPr>
            <w:r w:rsidRPr="00AC68EE">
              <w:rPr>
                <w:rFonts w:ascii="Calibri" w:hAnsi="Calibri"/>
                <w:color w:val="000000"/>
                <w:sz w:val="22"/>
                <w:szCs w:val="22"/>
                <w:lang w:eastAsia="en-GB"/>
              </w:rPr>
              <w:t>£7.</w:t>
            </w:r>
            <w:r>
              <w:rPr>
                <w:rFonts w:ascii="Calibri" w:hAnsi="Calibri"/>
                <w:color w:val="000000"/>
                <w:sz w:val="22"/>
                <w:szCs w:val="22"/>
                <w:lang w:eastAsia="en-GB"/>
              </w:rPr>
              <w:t>70</w:t>
            </w:r>
          </w:p>
        </w:tc>
        <w:tc>
          <w:tcPr>
            <w:tcW w:w="1673"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Yes</w:t>
            </w:r>
          </w:p>
        </w:tc>
        <w:tc>
          <w:tcPr>
            <w:tcW w:w="3807"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50 pence discount for OAPs.  Cost also includes one rubbish skip per annum</w:t>
            </w:r>
          </w:p>
        </w:tc>
      </w:tr>
      <w:tr w:rsidR="00103A52" w:rsidRPr="00AC68EE" w:rsidTr="0063477E">
        <w:trPr>
          <w:trHeight w:val="288"/>
        </w:trPr>
        <w:tc>
          <w:tcPr>
            <w:tcW w:w="2172" w:type="dxa"/>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b/>
                <w:bCs/>
                <w:color w:val="000000"/>
                <w:sz w:val="22"/>
                <w:szCs w:val="22"/>
                <w:lang w:eastAsia="en-GB"/>
              </w:rPr>
            </w:pPr>
            <w:r>
              <w:rPr>
                <w:rFonts w:ascii="Calibri" w:hAnsi="Calibri"/>
                <w:bCs/>
                <w:color w:val="000000"/>
                <w:sz w:val="22"/>
                <w:szCs w:val="22"/>
                <w:lang w:eastAsia="en-GB"/>
              </w:rPr>
              <w:t>Aylesford Parish Council</w:t>
            </w:r>
          </w:p>
        </w:tc>
        <w:tc>
          <w:tcPr>
            <w:tcW w:w="1000" w:type="dxa"/>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r>
              <w:rPr>
                <w:rFonts w:ascii="Calibri" w:hAnsi="Calibri"/>
                <w:color w:val="000000"/>
                <w:sz w:val="22"/>
                <w:szCs w:val="22"/>
                <w:lang w:eastAsia="en-GB"/>
              </w:rPr>
              <w:t>Half plot</w:t>
            </w:r>
          </w:p>
        </w:tc>
        <w:tc>
          <w:tcPr>
            <w:tcW w:w="1192" w:type="dxa"/>
            <w:tcBorders>
              <w:top w:val="nil"/>
              <w:left w:val="nil"/>
              <w:bottom w:val="single" w:sz="8" w:space="0" w:color="auto"/>
              <w:right w:val="single" w:sz="8" w:space="0" w:color="auto"/>
            </w:tcBorders>
            <w:shd w:val="clear" w:color="auto" w:fill="auto"/>
            <w:vAlign w:val="center"/>
            <w:hideMark/>
          </w:tcPr>
          <w:p w:rsidR="00103A52" w:rsidRPr="0097727E" w:rsidRDefault="00103A52" w:rsidP="0063477E">
            <w:pPr>
              <w:jc w:val="right"/>
              <w:rPr>
                <w:rFonts w:ascii="Calibri" w:hAnsi="Calibri"/>
                <w:bCs/>
                <w:color w:val="000000"/>
                <w:sz w:val="22"/>
                <w:szCs w:val="22"/>
                <w:lang w:eastAsia="en-GB"/>
              </w:rPr>
            </w:pPr>
            <w:r w:rsidRPr="0097727E">
              <w:rPr>
                <w:rFonts w:ascii="Calibri" w:hAnsi="Calibri"/>
                <w:bCs/>
                <w:color w:val="000000"/>
                <w:sz w:val="22"/>
                <w:szCs w:val="22"/>
                <w:lang w:eastAsia="en-GB"/>
              </w:rPr>
              <w:t>£18.75</w:t>
            </w:r>
            <w:r>
              <w:rPr>
                <w:rFonts w:ascii="Calibri" w:hAnsi="Calibri"/>
                <w:bCs/>
                <w:color w:val="000000"/>
                <w:sz w:val="22"/>
                <w:szCs w:val="22"/>
                <w:lang w:eastAsia="en-GB"/>
              </w:rPr>
              <w:t xml:space="preserve"> Yes </w:t>
            </w:r>
          </w:p>
        </w:tc>
        <w:tc>
          <w:tcPr>
            <w:tcW w:w="1673" w:type="dxa"/>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r>
              <w:rPr>
                <w:rFonts w:ascii="Calibri" w:hAnsi="Calibri"/>
                <w:color w:val="000000"/>
                <w:sz w:val="22"/>
                <w:szCs w:val="22"/>
                <w:lang w:eastAsia="en-GB"/>
              </w:rPr>
              <w:t>Yes</w:t>
            </w:r>
          </w:p>
        </w:tc>
        <w:tc>
          <w:tcPr>
            <w:tcW w:w="3807" w:type="dxa"/>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r>
      <w:tr w:rsidR="00103A52" w:rsidRPr="00AC68EE" w:rsidTr="0063477E">
        <w:trPr>
          <w:trHeight w:val="277"/>
        </w:trPr>
        <w:tc>
          <w:tcPr>
            <w:tcW w:w="2172" w:type="dxa"/>
            <w:tcBorders>
              <w:top w:val="nil"/>
              <w:left w:val="single" w:sz="8" w:space="0" w:color="auto"/>
              <w:bottom w:val="single" w:sz="8" w:space="0" w:color="000000"/>
              <w:right w:val="single" w:sz="8" w:space="0" w:color="auto"/>
            </w:tcBorders>
            <w:shd w:val="clear" w:color="auto" w:fill="auto"/>
            <w:vAlign w:val="center"/>
          </w:tcPr>
          <w:p w:rsidR="00103A52" w:rsidRPr="00AC68EE" w:rsidRDefault="00103A52" w:rsidP="0063477E">
            <w:pPr>
              <w:rPr>
                <w:rFonts w:ascii="Calibri" w:hAnsi="Calibri"/>
                <w:color w:val="000000"/>
                <w:sz w:val="22"/>
                <w:szCs w:val="22"/>
                <w:lang w:eastAsia="en-GB"/>
              </w:rPr>
            </w:pPr>
            <w:r>
              <w:rPr>
                <w:rFonts w:ascii="Calibri" w:hAnsi="Calibri"/>
                <w:color w:val="000000"/>
                <w:sz w:val="22"/>
                <w:szCs w:val="22"/>
                <w:lang w:eastAsia="en-GB"/>
              </w:rPr>
              <w:t>Tunbridge Wells Borough Council</w:t>
            </w:r>
          </w:p>
        </w:tc>
        <w:tc>
          <w:tcPr>
            <w:tcW w:w="1000" w:type="dxa"/>
            <w:tcBorders>
              <w:top w:val="nil"/>
              <w:left w:val="single" w:sz="8" w:space="0" w:color="auto"/>
              <w:bottom w:val="single" w:sz="8" w:space="0" w:color="000000"/>
              <w:right w:val="single" w:sz="8" w:space="0" w:color="auto"/>
            </w:tcBorders>
            <w:shd w:val="clear" w:color="auto" w:fill="auto"/>
            <w:vAlign w:val="center"/>
          </w:tcPr>
          <w:p w:rsidR="00103A52" w:rsidRPr="00AC68EE" w:rsidRDefault="00103A52" w:rsidP="0063477E">
            <w:pPr>
              <w:rPr>
                <w:rFonts w:ascii="Calibri" w:hAnsi="Calibri"/>
                <w:color w:val="000000"/>
                <w:sz w:val="22"/>
                <w:szCs w:val="22"/>
                <w:lang w:eastAsia="en-GB"/>
              </w:rPr>
            </w:pPr>
            <w:r>
              <w:rPr>
                <w:rFonts w:ascii="Calibri" w:hAnsi="Calibri"/>
                <w:color w:val="000000"/>
                <w:sz w:val="22"/>
                <w:szCs w:val="22"/>
                <w:lang w:eastAsia="en-GB"/>
              </w:rPr>
              <w:t>Half Plot</w:t>
            </w:r>
          </w:p>
        </w:tc>
        <w:tc>
          <w:tcPr>
            <w:tcW w:w="1192" w:type="dxa"/>
            <w:tcBorders>
              <w:top w:val="single" w:sz="8" w:space="0" w:color="auto"/>
              <w:left w:val="nil"/>
              <w:bottom w:val="single" w:sz="4" w:space="0" w:color="auto"/>
              <w:right w:val="single" w:sz="8" w:space="0" w:color="auto"/>
            </w:tcBorders>
            <w:shd w:val="clear" w:color="auto" w:fill="auto"/>
            <w:vAlign w:val="center"/>
          </w:tcPr>
          <w:p w:rsidR="00103A52" w:rsidRDefault="00103A52" w:rsidP="0063477E">
            <w:pPr>
              <w:jc w:val="right"/>
              <w:rPr>
                <w:rFonts w:ascii="Calibri" w:hAnsi="Calibri"/>
                <w:color w:val="000000"/>
                <w:sz w:val="22"/>
                <w:szCs w:val="22"/>
                <w:lang w:eastAsia="en-GB"/>
              </w:rPr>
            </w:pPr>
            <w:r>
              <w:rPr>
                <w:rFonts w:ascii="Calibri" w:hAnsi="Calibri"/>
                <w:color w:val="000000"/>
                <w:sz w:val="22"/>
                <w:szCs w:val="22"/>
                <w:lang w:eastAsia="en-GB"/>
              </w:rPr>
              <w:t>£42.40</w:t>
            </w:r>
          </w:p>
        </w:tc>
        <w:tc>
          <w:tcPr>
            <w:tcW w:w="1673" w:type="dxa"/>
            <w:tcBorders>
              <w:top w:val="nil"/>
              <w:left w:val="single" w:sz="8" w:space="0" w:color="auto"/>
              <w:bottom w:val="single" w:sz="8" w:space="0" w:color="000000"/>
              <w:right w:val="single" w:sz="8" w:space="0" w:color="auto"/>
            </w:tcBorders>
            <w:shd w:val="clear" w:color="auto" w:fill="auto"/>
            <w:vAlign w:val="center"/>
          </w:tcPr>
          <w:p w:rsidR="00103A52" w:rsidRPr="00AC68EE" w:rsidRDefault="00103A52" w:rsidP="0063477E">
            <w:pPr>
              <w:rPr>
                <w:rFonts w:ascii="Calibri" w:hAnsi="Calibri"/>
                <w:color w:val="000000"/>
                <w:sz w:val="22"/>
                <w:szCs w:val="22"/>
                <w:lang w:eastAsia="en-GB"/>
              </w:rPr>
            </w:pPr>
            <w:r>
              <w:rPr>
                <w:rFonts w:ascii="Calibri" w:hAnsi="Calibri"/>
                <w:color w:val="000000"/>
                <w:sz w:val="22"/>
                <w:szCs w:val="22"/>
                <w:lang w:eastAsia="en-GB"/>
              </w:rPr>
              <w:t>Yes</w:t>
            </w:r>
          </w:p>
        </w:tc>
        <w:tc>
          <w:tcPr>
            <w:tcW w:w="3807" w:type="dxa"/>
            <w:tcBorders>
              <w:top w:val="nil"/>
              <w:left w:val="single" w:sz="8" w:space="0" w:color="auto"/>
              <w:bottom w:val="single" w:sz="8" w:space="0" w:color="000000"/>
              <w:right w:val="single" w:sz="8" w:space="0" w:color="auto"/>
            </w:tcBorders>
            <w:shd w:val="clear" w:color="auto" w:fill="auto"/>
            <w:vAlign w:val="center"/>
          </w:tcPr>
          <w:p w:rsidR="00103A52" w:rsidRPr="00AC68EE" w:rsidRDefault="00103A52" w:rsidP="0063477E">
            <w:pPr>
              <w:rPr>
                <w:rFonts w:ascii="Calibri" w:hAnsi="Calibri"/>
                <w:color w:val="000000"/>
                <w:sz w:val="22"/>
                <w:szCs w:val="22"/>
                <w:lang w:eastAsia="en-GB"/>
              </w:rPr>
            </w:pPr>
          </w:p>
        </w:tc>
      </w:tr>
      <w:tr w:rsidR="00103A52" w:rsidRPr="00AC68EE" w:rsidTr="0063477E">
        <w:trPr>
          <w:trHeight w:val="277"/>
        </w:trPr>
        <w:tc>
          <w:tcPr>
            <w:tcW w:w="2172"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Thanet District Council</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Per 25sq m perch</w:t>
            </w:r>
          </w:p>
        </w:tc>
        <w:tc>
          <w:tcPr>
            <w:tcW w:w="1192" w:type="dxa"/>
            <w:tcBorders>
              <w:top w:val="single" w:sz="4" w:space="0" w:color="auto"/>
              <w:left w:val="nil"/>
              <w:bottom w:val="nil"/>
              <w:right w:val="single" w:sz="8" w:space="0" w:color="auto"/>
            </w:tcBorders>
            <w:shd w:val="clear" w:color="auto" w:fill="auto"/>
            <w:vAlign w:val="center"/>
            <w:hideMark/>
          </w:tcPr>
          <w:p w:rsidR="00103A52" w:rsidRPr="00AC68EE" w:rsidRDefault="00103A52" w:rsidP="0063477E">
            <w:pPr>
              <w:jc w:val="right"/>
              <w:rPr>
                <w:rFonts w:ascii="Calibri" w:hAnsi="Calibri"/>
                <w:color w:val="000000"/>
                <w:sz w:val="22"/>
                <w:szCs w:val="22"/>
                <w:lang w:eastAsia="en-GB"/>
              </w:rPr>
            </w:pPr>
          </w:p>
        </w:tc>
        <w:tc>
          <w:tcPr>
            <w:tcW w:w="1673"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No</w:t>
            </w:r>
          </w:p>
        </w:tc>
        <w:tc>
          <w:tcPr>
            <w:tcW w:w="3807"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Using this ‘perch’ calculation a half plot would be £2</w:t>
            </w:r>
            <w:r>
              <w:rPr>
                <w:rFonts w:ascii="Calibri" w:hAnsi="Calibri"/>
                <w:color w:val="000000"/>
                <w:sz w:val="22"/>
                <w:szCs w:val="22"/>
                <w:lang w:eastAsia="en-GB"/>
              </w:rPr>
              <w:t>2</w:t>
            </w:r>
            <w:r w:rsidRPr="00AC68EE">
              <w:rPr>
                <w:rFonts w:ascii="Calibri" w:hAnsi="Calibri"/>
                <w:color w:val="000000"/>
                <w:sz w:val="22"/>
                <w:szCs w:val="22"/>
                <w:lang w:eastAsia="en-GB"/>
              </w:rPr>
              <w:t xml:space="preserve"> however Thanet has a minimum charge of £</w:t>
            </w:r>
            <w:r>
              <w:rPr>
                <w:rFonts w:ascii="Calibri" w:hAnsi="Calibri"/>
                <w:color w:val="000000"/>
                <w:sz w:val="22"/>
                <w:szCs w:val="22"/>
                <w:lang w:eastAsia="en-GB"/>
              </w:rPr>
              <w:t>27.18</w:t>
            </w:r>
            <w:r w:rsidRPr="00AC68EE">
              <w:rPr>
                <w:rFonts w:ascii="Calibri" w:hAnsi="Calibri"/>
                <w:color w:val="000000"/>
                <w:sz w:val="22"/>
                <w:szCs w:val="22"/>
                <w:lang w:eastAsia="en-GB"/>
              </w:rPr>
              <w:t xml:space="preserve">. </w:t>
            </w:r>
          </w:p>
        </w:tc>
      </w:tr>
      <w:tr w:rsidR="00103A52" w:rsidRPr="00AC68EE" w:rsidTr="0063477E">
        <w:trPr>
          <w:trHeight w:val="277"/>
        </w:trPr>
        <w:tc>
          <w:tcPr>
            <w:tcW w:w="2172"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1000"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1192" w:type="dxa"/>
            <w:tcBorders>
              <w:top w:val="nil"/>
              <w:left w:val="nil"/>
              <w:bottom w:val="nil"/>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Half plot</w:t>
            </w:r>
          </w:p>
        </w:tc>
        <w:tc>
          <w:tcPr>
            <w:tcW w:w="1673"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3807"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r>
      <w:tr w:rsidR="00103A52" w:rsidRPr="00AC68EE" w:rsidTr="0063477E">
        <w:trPr>
          <w:trHeight w:val="288"/>
        </w:trPr>
        <w:tc>
          <w:tcPr>
            <w:tcW w:w="2172"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1000"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1192"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jc w:val="right"/>
              <w:rPr>
                <w:rFonts w:ascii="Calibri" w:hAnsi="Calibri"/>
                <w:color w:val="000000"/>
                <w:sz w:val="22"/>
                <w:szCs w:val="22"/>
                <w:lang w:eastAsia="en-GB"/>
              </w:rPr>
            </w:pPr>
            <w:r w:rsidRPr="00AC68EE">
              <w:rPr>
                <w:rFonts w:ascii="Calibri" w:hAnsi="Calibri"/>
                <w:color w:val="000000"/>
                <w:sz w:val="22"/>
                <w:szCs w:val="22"/>
                <w:lang w:eastAsia="en-GB"/>
              </w:rPr>
              <w:t>£</w:t>
            </w:r>
            <w:r>
              <w:rPr>
                <w:rFonts w:ascii="Calibri" w:hAnsi="Calibri"/>
                <w:color w:val="000000"/>
                <w:sz w:val="22"/>
                <w:szCs w:val="22"/>
                <w:lang w:eastAsia="en-GB"/>
              </w:rPr>
              <w:t>27.18</w:t>
            </w:r>
          </w:p>
        </w:tc>
        <w:tc>
          <w:tcPr>
            <w:tcW w:w="1673"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3807"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r>
      <w:tr w:rsidR="00103A52" w:rsidRPr="00AC68EE" w:rsidTr="0063477E">
        <w:trPr>
          <w:trHeight w:val="277"/>
        </w:trPr>
        <w:tc>
          <w:tcPr>
            <w:tcW w:w="2172"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 xml:space="preserve">Swale </w:t>
            </w:r>
            <w:r>
              <w:rPr>
                <w:rFonts w:ascii="Calibri" w:hAnsi="Calibri"/>
                <w:color w:val="000000"/>
                <w:sz w:val="22"/>
                <w:szCs w:val="22"/>
                <w:lang w:eastAsia="en-GB"/>
              </w:rPr>
              <w:t xml:space="preserve">Borough </w:t>
            </w:r>
            <w:r w:rsidRPr="00AC68EE">
              <w:rPr>
                <w:rFonts w:ascii="Calibri" w:hAnsi="Calibri"/>
                <w:color w:val="000000"/>
                <w:sz w:val="22"/>
                <w:szCs w:val="22"/>
                <w:lang w:eastAsia="en-GB"/>
              </w:rPr>
              <w:t>Council</w:t>
            </w:r>
          </w:p>
        </w:tc>
        <w:tc>
          <w:tcPr>
            <w:tcW w:w="1000" w:type="dxa"/>
            <w:tcBorders>
              <w:top w:val="nil"/>
              <w:left w:val="nil"/>
              <w:bottom w:val="nil"/>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Plot</w:t>
            </w:r>
          </w:p>
        </w:tc>
        <w:tc>
          <w:tcPr>
            <w:tcW w:w="1192" w:type="dxa"/>
            <w:tcBorders>
              <w:top w:val="nil"/>
              <w:left w:val="nil"/>
              <w:bottom w:val="nil"/>
              <w:right w:val="single" w:sz="8" w:space="0" w:color="auto"/>
            </w:tcBorders>
            <w:shd w:val="clear" w:color="auto" w:fill="auto"/>
            <w:vAlign w:val="center"/>
            <w:hideMark/>
          </w:tcPr>
          <w:p w:rsidR="00103A52" w:rsidRPr="00AC68EE" w:rsidRDefault="00103A52" w:rsidP="0063477E">
            <w:pPr>
              <w:jc w:val="right"/>
              <w:rPr>
                <w:rFonts w:ascii="Calibri" w:hAnsi="Calibri"/>
                <w:color w:val="000000"/>
                <w:sz w:val="22"/>
                <w:szCs w:val="22"/>
                <w:lang w:eastAsia="en-GB"/>
              </w:rPr>
            </w:pPr>
            <w:r w:rsidRPr="00AC68EE">
              <w:rPr>
                <w:rFonts w:ascii="Calibri" w:hAnsi="Calibri"/>
                <w:color w:val="000000"/>
                <w:sz w:val="22"/>
                <w:szCs w:val="22"/>
                <w:lang w:eastAsia="en-GB"/>
              </w:rPr>
              <w:t>£</w:t>
            </w:r>
            <w:r>
              <w:rPr>
                <w:rFonts w:ascii="Calibri" w:hAnsi="Calibri"/>
                <w:color w:val="000000"/>
                <w:sz w:val="22"/>
                <w:szCs w:val="22"/>
                <w:lang w:eastAsia="en-GB"/>
              </w:rPr>
              <w:t>34.00</w:t>
            </w:r>
          </w:p>
        </w:tc>
        <w:tc>
          <w:tcPr>
            <w:tcW w:w="1673"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Don’t know</w:t>
            </w:r>
          </w:p>
        </w:tc>
        <w:tc>
          <w:tcPr>
            <w:tcW w:w="3807"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Pr>
                <w:rFonts w:ascii="Calibri" w:hAnsi="Calibri"/>
                <w:color w:val="000000"/>
                <w:sz w:val="22"/>
                <w:szCs w:val="22"/>
                <w:lang w:eastAsia="en-GB"/>
              </w:rPr>
              <w:t>OAP/disabled concession 50%</w:t>
            </w:r>
          </w:p>
        </w:tc>
      </w:tr>
      <w:tr w:rsidR="00103A52" w:rsidRPr="00AC68EE" w:rsidTr="0063477E">
        <w:trPr>
          <w:trHeight w:val="288"/>
        </w:trPr>
        <w:tc>
          <w:tcPr>
            <w:tcW w:w="2172"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1000"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Half plot</w:t>
            </w:r>
          </w:p>
        </w:tc>
        <w:tc>
          <w:tcPr>
            <w:tcW w:w="1192"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jc w:val="right"/>
              <w:rPr>
                <w:rFonts w:ascii="Calibri" w:hAnsi="Calibri"/>
                <w:color w:val="000000"/>
                <w:sz w:val="22"/>
                <w:szCs w:val="22"/>
                <w:lang w:eastAsia="en-GB"/>
              </w:rPr>
            </w:pPr>
            <w:r w:rsidRPr="00AC68EE">
              <w:rPr>
                <w:rFonts w:ascii="Calibri" w:hAnsi="Calibri"/>
                <w:color w:val="000000"/>
                <w:sz w:val="22"/>
                <w:szCs w:val="22"/>
                <w:lang w:eastAsia="en-GB"/>
              </w:rPr>
              <w:t>£1</w:t>
            </w:r>
            <w:r>
              <w:rPr>
                <w:rFonts w:ascii="Calibri" w:hAnsi="Calibri"/>
                <w:color w:val="000000"/>
                <w:sz w:val="22"/>
                <w:szCs w:val="22"/>
                <w:lang w:eastAsia="en-GB"/>
              </w:rPr>
              <w:t>7</w:t>
            </w:r>
            <w:r w:rsidRPr="00AC68EE">
              <w:rPr>
                <w:rFonts w:ascii="Calibri" w:hAnsi="Calibri"/>
                <w:color w:val="000000"/>
                <w:sz w:val="22"/>
                <w:szCs w:val="22"/>
                <w:lang w:eastAsia="en-GB"/>
              </w:rPr>
              <w:t>.00</w:t>
            </w:r>
          </w:p>
        </w:tc>
        <w:tc>
          <w:tcPr>
            <w:tcW w:w="1673"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3807"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r>
      <w:tr w:rsidR="00103A52" w:rsidRPr="00AC68EE" w:rsidTr="0063477E">
        <w:trPr>
          <w:trHeight w:val="565"/>
        </w:trPr>
        <w:tc>
          <w:tcPr>
            <w:tcW w:w="2172" w:type="dxa"/>
            <w:tcBorders>
              <w:top w:val="nil"/>
              <w:left w:val="single" w:sz="8" w:space="0" w:color="auto"/>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Chelmsford Borough Council</w:t>
            </w:r>
          </w:p>
        </w:tc>
        <w:tc>
          <w:tcPr>
            <w:tcW w:w="1000"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Half plot</w:t>
            </w:r>
          </w:p>
        </w:tc>
        <w:tc>
          <w:tcPr>
            <w:tcW w:w="1192"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jc w:val="right"/>
              <w:rPr>
                <w:rFonts w:ascii="Calibri" w:hAnsi="Calibri"/>
                <w:color w:val="000000"/>
                <w:sz w:val="22"/>
                <w:szCs w:val="22"/>
                <w:lang w:eastAsia="en-GB"/>
              </w:rPr>
            </w:pPr>
            <w:r w:rsidRPr="00AC68EE">
              <w:rPr>
                <w:rFonts w:ascii="Calibri" w:hAnsi="Calibri"/>
                <w:color w:val="000000"/>
                <w:sz w:val="22"/>
                <w:szCs w:val="22"/>
                <w:lang w:eastAsia="en-GB"/>
              </w:rPr>
              <w:t>£15</w:t>
            </w:r>
          </w:p>
        </w:tc>
        <w:tc>
          <w:tcPr>
            <w:tcW w:w="1673"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No</w:t>
            </w:r>
          </w:p>
        </w:tc>
        <w:tc>
          <w:tcPr>
            <w:tcW w:w="3807"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£7.50 for concessions</w:t>
            </w:r>
          </w:p>
        </w:tc>
      </w:tr>
      <w:tr w:rsidR="00103A52" w:rsidRPr="00AC68EE" w:rsidTr="0063477E">
        <w:trPr>
          <w:trHeight w:val="562"/>
        </w:trPr>
        <w:tc>
          <w:tcPr>
            <w:tcW w:w="2172"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Dover Town Council</w:t>
            </w:r>
          </w:p>
        </w:tc>
        <w:tc>
          <w:tcPr>
            <w:tcW w:w="1000" w:type="dxa"/>
            <w:tcBorders>
              <w:top w:val="nil"/>
              <w:left w:val="nil"/>
              <w:bottom w:val="nil"/>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Plot</w:t>
            </w:r>
          </w:p>
        </w:tc>
        <w:tc>
          <w:tcPr>
            <w:tcW w:w="1192" w:type="dxa"/>
            <w:tcBorders>
              <w:top w:val="nil"/>
              <w:left w:val="nil"/>
              <w:bottom w:val="nil"/>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£29 - £66</w:t>
            </w:r>
          </w:p>
        </w:tc>
        <w:tc>
          <w:tcPr>
            <w:tcW w:w="1673"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 </w:t>
            </w:r>
          </w:p>
        </w:tc>
        <w:tc>
          <w:tcPr>
            <w:tcW w:w="3807" w:type="dxa"/>
            <w:vMerge w:val="restart"/>
            <w:tcBorders>
              <w:top w:val="nil"/>
              <w:left w:val="single" w:sz="8" w:space="0" w:color="auto"/>
              <w:bottom w:val="single" w:sz="8" w:space="0" w:color="000000"/>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Price range reflects the different facilities available – for instance some plots will pay extra for water</w:t>
            </w:r>
            <w:r w:rsidR="00370E88">
              <w:rPr>
                <w:rFonts w:ascii="Calibri" w:hAnsi="Calibri"/>
                <w:color w:val="000000"/>
                <w:sz w:val="22"/>
                <w:szCs w:val="22"/>
                <w:lang w:eastAsia="en-GB"/>
              </w:rPr>
              <w:t xml:space="preserve"> (£12.00 per year)</w:t>
            </w:r>
            <w:r w:rsidRPr="00AC68EE">
              <w:rPr>
                <w:rFonts w:ascii="Calibri" w:hAnsi="Calibri"/>
                <w:color w:val="000000"/>
                <w:sz w:val="22"/>
                <w:szCs w:val="22"/>
                <w:lang w:eastAsia="en-GB"/>
              </w:rPr>
              <w:t>.</w:t>
            </w:r>
          </w:p>
        </w:tc>
      </w:tr>
      <w:tr w:rsidR="00103A52" w:rsidRPr="00AC68EE" w:rsidTr="0063477E">
        <w:trPr>
          <w:trHeight w:val="288"/>
        </w:trPr>
        <w:tc>
          <w:tcPr>
            <w:tcW w:w="2172"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1000"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Half plot</w:t>
            </w:r>
          </w:p>
        </w:tc>
        <w:tc>
          <w:tcPr>
            <w:tcW w:w="1192"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£14.50 - £33</w:t>
            </w:r>
            <w:r>
              <w:rPr>
                <w:rFonts w:ascii="Calibri" w:hAnsi="Calibri"/>
                <w:color w:val="000000"/>
                <w:sz w:val="22"/>
                <w:szCs w:val="22"/>
                <w:lang w:eastAsia="en-GB"/>
              </w:rPr>
              <w:t xml:space="preserve"> TBC</w:t>
            </w:r>
          </w:p>
        </w:tc>
        <w:tc>
          <w:tcPr>
            <w:tcW w:w="1673"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3807" w:type="dxa"/>
            <w:vMerge/>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r>
      <w:tr w:rsidR="00103A52" w:rsidRPr="00AC68EE" w:rsidTr="0063477E">
        <w:trPr>
          <w:trHeight w:val="288"/>
        </w:trPr>
        <w:tc>
          <w:tcPr>
            <w:tcW w:w="2172" w:type="dxa"/>
            <w:tcBorders>
              <w:top w:val="nil"/>
              <w:left w:val="single" w:sz="8" w:space="0" w:color="auto"/>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Ashford District Council</w:t>
            </w:r>
          </w:p>
        </w:tc>
        <w:tc>
          <w:tcPr>
            <w:tcW w:w="1000"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Half plot</w:t>
            </w:r>
          </w:p>
        </w:tc>
        <w:tc>
          <w:tcPr>
            <w:tcW w:w="1192"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370E88">
            <w:pPr>
              <w:rPr>
                <w:rFonts w:ascii="Calibri" w:hAnsi="Calibri"/>
                <w:color w:val="000000"/>
                <w:sz w:val="22"/>
                <w:szCs w:val="22"/>
                <w:lang w:eastAsia="en-GB"/>
              </w:rPr>
            </w:pPr>
            <w:r>
              <w:rPr>
                <w:rFonts w:ascii="Calibri" w:hAnsi="Calibri"/>
                <w:color w:val="000000"/>
                <w:sz w:val="22"/>
                <w:szCs w:val="22"/>
                <w:lang w:eastAsia="en-GB"/>
              </w:rPr>
              <w:t>£</w:t>
            </w:r>
            <w:r w:rsidR="00290FA3">
              <w:rPr>
                <w:rFonts w:ascii="Calibri" w:hAnsi="Calibri"/>
                <w:color w:val="000000"/>
                <w:sz w:val="22"/>
                <w:szCs w:val="22"/>
                <w:lang w:eastAsia="en-GB"/>
              </w:rPr>
              <w:t>30.00</w:t>
            </w:r>
          </w:p>
        </w:tc>
        <w:tc>
          <w:tcPr>
            <w:tcW w:w="1673"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Pr>
                <w:rFonts w:ascii="Calibri" w:hAnsi="Calibri"/>
                <w:color w:val="000000"/>
                <w:sz w:val="22"/>
                <w:szCs w:val="22"/>
                <w:lang w:eastAsia="en-GB"/>
              </w:rPr>
              <w:t>Yes</w:t>
            </w:r>
          </w:p>
        </w:tc>
        <w:tc>
          <w:tcPr>
            <w:tcW w:w="3807"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r w:rsidRPr="00AC68EE">
              <w:rPr>
                <w:rFonts w:ascii="Calibri" w:hAnsi="Calibri"/>
                <w:color w:val="000000"/>
                <w:sz w:val="22"/>
                <w:szCs w:val="22"/>
                <w:lang w:eastAsia="en-GB"/>
              </w:rPr>
              <w:t> </w:t>
            </w:r>
          </w:p>
        </w:tc>
      </w:tr>
      <w:tr w:rsidR="00103A52" w:rsidRPr="00AC68EE" w:rsidTr="0063477E">
        <w:trPr>
          <w:trHeight w:val="288"/>
        </w:trPr>
        <w:tc>
          <w:tcPr>
            <w:tcW w:w="2172" w:type="dxa"/>
            <w:tcBorders>
              <w:top w:val="nil"/>
              <w:left w:val="single" w:sz="8" w:space="0" w:color="auto"/>
              <w:bottom w:val="single" w:sz="8" w:space="0" w:color="000000"/>
              <w:right w:val="single" w:sz="8" w:space="0" w:color="auto"/>
            </w:tcBorders>
            <w:vAlign w:val="center"/>
          </w:tcPr>
          <w:p w:rsidR="00103A52" w:rsidRPr="00AC68EE" w:rsidRDefault="00103A52" w:rsidP="0063477E">
            <w:pPr>
              <w:rPr>
                <w:rFonts w:ascii="Calibri" w:hAnsi="Calibri"/>
                <w:color w:val="000000"/>
                <w:sz w:val="22"/>
                <w:szCs w:val="22"/>
                <w:lang w:eastAsia="en-GB"/>
              </w:rPr>
            </w:pPr>
          </w:p>
        </w:tc>
        <w:tc>
          <w:tcPr>
            <w:tcW w:w="1000" w:type="dxa"/>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1192" w:type="dxa"/>
            <w:tcBorders>
              <w:top w:val="nil"/>
              <w:left w:val="nil"/>
              <w:bottom w:val="single" w:sz="8" w:space="0" w:color="auto"/>
              <w:right w:val="single" w:sz="8" w:space="0" w:color="auto"/>
            </w:tcBorders>
            <w:shd w:val="clear" w:color="auto" w:fill="auto"/>
            <w:vAlign w:val="center"/>
            <w:hideMark/>
          </w:tcPr>
          <w:p w:rsidR="00103A52" w:rsidRPr="00AC68EE" w:rsidRDefault="00103A52" w:rsidP="0063477E">
            <w:pPr>
              <w:rPr>
                <w:rFonts w:ascii="Calibri" w:hAnsi="Calibri"/>
                <w:color w:val="000000"/>
                <w:sz w:val="22"/>
                <w:szCs w:val="22"/>
                <w:lang w:eastAsia="en-GB"/>
              </w:rPr>
            </w:pPr>
          </w:p>
        </w:tc>
        <w:tc>
          <w:tcPr>
            <w:tcW w:w="1673" w:type="dxa"/>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c>
          <w:tcPr>
            <w:tcW w:w="3807" w:type="dxa"/>
            <w:tcBorders>
              <w:top w:val="nil"/>
              <w:left w:val="single" w:sz="8" w:space="0" w:color="auto"/>
              <w:bottom w:val="single" w:sz="8" w:space="0" w:color="000000"/>
              <w:right w:val="single" w:sz="8" w:space="0" w:color="auto"/>
            </w:tcBorders>
            <w:vAlign w:val="center"/>
            <w:hideMark/>
          </w:tcPr>
          <w:p w:rsidR="00103A52" w:rsidRPr="00AC68EE" w:rsidRDefault="00103A52" w:rsidP="0063477E">
            <w:pPr>
              <w:rPr>
                <w:rFonts w:ascii="Calibri" w:hAnsi="Calibri"/>
                <w:color w:val="000000"/>
                <w:sz w:val="22"/>
                <w:szCs w:val="22"/>
                <w:lang w:eastAsia="en-GB"/>
              </w:rPr>
            </w:pPr>
          </w:p>
        </w:tc>
      </w:tr>
    </w:tbl>
    <w:p w:rsidR="00103A52" w:rsidRDefault="00F02ACC" w:rsidP="00195AC7">
      <w:pPr>
        <w:ind w:left="142"/>
        <w:jc w:val="both"/>
        <w:rPr>
          <w:rFonts w:ascii="Verdana" w:hAnsi="Verdana"/>
        </w:rPr>
      </w:pPr>
      <w:r w:rsidRPr="00AF1DD0">
        <w:rPr>
          <w:noProof/>
          <w:color w:val="FF0000"/>
          <w:lang w:eastAsia="en-GB"/>
        </w:rPr>
        <mc:AlternateContent>
          <mc:Choice Requires="wps">
            <w:drawing>
              <wp:anchor distT="0" distB="0" distL="114300" distR="114300" simplePos="0" relativeHeight="251671552" behindDoc="1" locked="0" layoutInCell="1" allowOverlap="1" wp14:anchorId="10B63EEA" wp14:editId="3A985A12">
                <wp:simplePos x="0" y="0"/>
                <wp:positionH relativeFrom="column">
                  <wp:posOffset>106680</wp:posOffset>
                </wp:positionH>
                <wp:positionV relativeFrom="paragraph">
                  <wp:posOffset>215900</wp:posOffset>
                </wp:positionV>
                <wp:extent cx="6162675" cy="382905"/>
                <wp:effectExtent l="0" t="0" r="28575" b="17145"/>
                <wp:wrapThrough wrapText="bothSides">
                  <wp:wrapPolygon edited="0">
                    <wp:start x="0" y="0"/>
                    <wp:lineTo x="0" y="21493"/>
                    <wp:lineTo x="21633" y="21493"/>
                    <wp:lineTo x="21633"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82905"/>
                        </a:xfrm>
                        <a:prstGeom prst="rect">
                          <a:avLst/>
                        </a:prstGeom>
                        <a:solidFill>
                          <a:srgbClr val="EAEAEA"/>
                        </a:solidFill>
                        <a:ln w="9525">
                          <a:solidFill>
                            <a:srgbClr val="000000"/>
                          </a:solidFill>
                          <a:miter lim="800000"/>
                          <a:headEnd/>
                          <a:tailEnd/>
                        </a:ln>
                      </wps:spPr>
                      <wps:txbx>
                        <w:txbxContent>
                          <w:p w:rsidR="00EB0752" w:rsidRDefault="008267BB" w:rsidP="00EB0752">
                            <w:pPr>
                              <w:rPr>
                                <w:rFonts w:ascii="Verdana" w:hAnsi="Verdana"/>
                                <w:i/>
                              </w:rPr>
                            </w:pPr>
                            <w:r>
                              <w:rPr>
                                <w:rFonts w:ascii="Verdana" w:hAnsi="Verdana"/>
                                <w:b/>
                              </w:rPr>
                              <w:t>Item 6</w:t>
                            </w:r>
                            <w:r w:rsidR="00EB0752">
                              <w:rPr>
                                <w:rFonts w:ascii="Verdana" w:hAnsi="Verdana"/>
                                <w:b/>
                              </w:rPr>
                              <w:t xml:space="preserve">.  </w:t>
                            </w:r>
                            <w:r>
                              <w:rPr>
                                <w:rFonts w:ascii="Verdana" w:hAnsi="Verdana" w:cs="Arial"/>
                                <w:b/>
                                <w:snapToGrid w:val="0"/>
                              </w:rPr>
                              <w:t>Boxley War Memorial</w:t>
                            </w:r>
                            <w:r>
                              <w:rPr>
                                <w:rFonts w:ascii="Verdana" w:hAnsi="Verdana" w:cs="Arial"/>
                                <w:snapToGrid w:val="0"/>
                              </w:rPr>
                              <w:tab/>
                            </w:r>
                            <w:r w:rsidR="00EB0752">
                              <w:rPr>
                                <w:rFonts w:ascii="Verdana" w:hAnsi="Verdana"/>
                                <w:b/>
                              </w:rPr>
                              <w:t xml:space="preserve">– </w:t>
                            </w:r>
                            <w:r>
                              <w:rPr>
                                <w:rFonts w:ascii="Verdana" w:hAnsi="Verdana"/>
                                <w:i/>
                              </w:rPr>
                              <w:t>INFORMATION and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63EEA" id="Text Box 7" o:spid="_x0000_s1028" type="#_x0000_t202" style="position:absolute;left:0;text-align:left;margin-left:8.4pt;margin-top:17pt;width:485.25pt;height:30.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" fillcolor="#eaeaea">
                <v:textbox>
                  <w:txbxContent>
                    <w:p w:rsidR="00EB0752" w:rsidRDefault="008267BB" w:rsidP="00EB0752">
                      <w:pPr>
                        <w:rPr>
                          <w:rFonts w:ascii="Verdana" w:hAnsi="Verdana"/>
                          <w:i/>
                        </w:rPr>
                      </w:pPr>
                      <w:r>
                        <w:rPr>
                          <w:rFonts w:ascii="Verdana" w:hAnsi="Verdana"/>
                          <w:b/>
                        </w:rPr>
                        <w:t>Item 6</w:t>
                      </w:r>
                      <w:r w:rsidR="00EB0752">
                        <w:rPr>
                          <w:rFonts w:ascii="Verdana" w:hAnsi="Verdana"/>
                          <w:b/>
                        </w:rPr>
                        <w:t xml:space="preserve">.  </w:t>
                      </w:r>
                      <w:r>
                        <w:rPr>
                          <w:rFonts w:ascii="Verdana" w:hAnsi="Verdana" w:cs="Arial"/>
                          <w:b/>
                          <w:snapToGrid w:val="0"/>
                        </w:rPr>
                        <w:t>Boxley War Memorial</w:t>
                      </w:r>
                      <w:r>
                        <w:rPr>
                          <w:rFonts w:ascii="Verdana" w:hAnsi="Verdana" w:cs="Arial"/>
                          <w:snapToGrid w:val="0"/>
                        </w:rPr>
                        <w:tab/>
                      </w:r>
                      <w:r w:rsidR="00EB0752">
                        <w:rPr>
                          <w:rFonts w:ascii="Verdana" w:hAnsi="Verdana"/>
                          <w:b/>
                        </w:rPr>
                        <w:t xml:space="preserve">– </w:t>
                      </w:r>
                      <w:r>
                        <w:rPr>
                          <w:rFonts w:ascii="Verdana" w:hAnsi="Verdana"/>
                          <w:i/>
                        </w:rPr>
                        <w:t>INFORMATION and DECISION</w:t>
                      </w:r>
                    </w:p>
                  </w:txbxContent>
                </v:textbox>
                <w10:wrap type="through"/>
              </v:shape>
            </w:pict>
          </mc:Fallback>
        </mc:AlternateContent>
      </w:r>
    </w:p>
    <w:p w:rsidR="007F67E3" w:rsidRDefault="008267BB" w:rsidP="00FB37F3">
      <w:pPr>
        <w:ind w:left="142"/>
        <w:jc w:val="both"/>
        <w:rPr>
          <w:rFonts w:ascii="Verdana" w:hAnsi="Verdana"/>
        </w:rPr>
      </w:pPr>
      <w:r w:rsidRPr="00FB37F3">
        <w:rPr>
          <w:rFonts w:ascii="Verdana" w:hAnsi="Verdana"/>
        </w:rPr>
        <w:t xml:space="preserve">The parish office has identified </w:t>
      </w:r>
      <w:r w:rsidR="007F67E3">
        <w:rPr>
          <w:rFonts w:ascii="Verdana" w:hAnsi="Verdana"/>
        </w:rPr>
        <w:t xml:space="preserve">possibly </w:t>
      </w:r>
      <w:r w:rsidR="00A855A2">
        <w:rPr>
          <w:rFonts w:ascii="Verdana" w:hAnsi="Verdana"/>
        </w:rPr>
        <w:t>two</w:t>
      </w:r>
      <w:r w:rsidRPr="00FB37F3">
        <w:rPr>
          <w:rFonts w:ascii="Verdana" w:hAnsi="Verdana"/>
        </w:rPr>
        <w:t xml:space="preserve"> names missing</w:t>
      </w:r>
      <w:r w:rsidR="007F67E3">
        <w:rPr>
          <w:rFonts w:ascii="Verdana" w:hAnsi="Verdana"/>
        </w:rPr>
        <w:t xml:space="preserve"> from the War M</w:t>
      </w:r>
      <w:r w:rsidRPr="00FB37F3">
        <w:rPr>
          <w:rFonts w:ascii="Verdana" w:hAnsi="Verdana"/>
        </w:rPr>
        <w:t>emorial. A search for the family or information on two of the names was undertaken using the community alert scheme, the parish newsletter, Kent Messenger and Facebook. No families have come forward however a third name</w:t>
      </w:r>
      <w:r w:rsidR="007F67E3">
        <w:rPr>
          <w:rFonts w:ascii="Verdana" w:hAnsi="Verdana"/>
        </w:rPr>
        <w:t>,</w:t>
      </w:r>
      <w:r w:rsidRPr="00FB37F3">
        <w:rPr>
          <w:rFonts w:ascii="Verdana" w:hAnsi="Verdana"/>
        </w:rPr>
        <w:t xml:space="preserve"> </w:t>
      </w:r>
      <w:r w:rsidR="007F67E3">
        <w:rPr>
          <w:rFonts w:ascii="Verdana" w:hAnsi="Verdana"/>
        </w:rPr>
        <w:t>Fred Dennis,</w:t>
      </w:r>
      <w:r w:rsidR="007F67E3" w:rsidRPr="00FB37F3">
        <w:rPr>
          <w:rFonts w:ascii="Verdana" w:hAnsi="Verdana"/>
        </w:rPr>
        <w:t xml:space="preserve"> </w:t>
      </w:r>
      <w:r w:rsidRPr="00FB37F3">
        <w:rPr>
          <w:rFonts w:ascii="Verdana" w:hAnsi="Verdana"/>
        </w:rPr>
        <w:t>was supplied to the parish council as possibly missing from the list of the fallen on the War Memorial</w:t>
      </w:r>
      <w:r w:rsidR="007F67E3">
        <w:rPr>
          <w:rFonts w:ascii="Verdana" w:hAnsi="Verdana"/>
        </w:rPr>
        <w:t xml:space="preserve">. </w:t>
      </w:r>
    </w:p>
    <w:p w:rsidR="00056527" w:rsidRPr="00A855A2" w:rsidRDefault="00056527" w:rsidP="00056527">
      <w:pPr>
        <w:ind w:left="142"/>
        <w:rPr>
          <w:rFonts w:ascii="Verdana" w:hAnsi="Verdana" w:cs="Arial"/>
          <w:color w:val="1D2129"/>
          <w:lang w:val="en" w:eastAsia="en-GB"/>
        </w:rPr>
      </w:pPr>
      <w:r w:rsidRPr="00A855A2">
        <w:rPr>
          <w:rFonts w:ascii="Verdana" w:hAnsi="Verdana" w:cs="Arial"/>
          <w:color w:val="1D2129"/>
          <w:lang w:val="en" w:eastAsia="en-GB"/>
        </w:rPr>
        <w:t xml:space="preserve">It had been thought that William Larkin was also a name missed </w:t>
      </w:r>
      <w:proofErr w:type="gramStart"/>
      <w:r w:rsidRPr="00A855A2">
        <w:rPr>
          <w:rFonts w:ascii="Verdana" w:hAnsi="Verdana" w:cs="Arial"/>
          <w:color w:val="1D2129"/>
          <w:lang w:val="en" w:eastAsia="en-GB"/>
        </w:rPr>
        <w:t>off of</w:t>
      </w:r>
      <w:proofErr w:type="gramEnd"/>
      <w:r w:rsidRPr="00A855A2">
        <w:rPr>
          <w:rFonts w:ascii="Verdana" w:hAnsi="Verdana" w:cs="Arial"/>
          <w:color w:val="1D2129"/>
          <w:lang w:val="en" w:eastAsia="en-GB"/>
        </w:rPr>
        <w:t xml:space="preserve"> the War Memorial but this is not the case rather his name was missed off a list of the names on the War Memorial.</w:t>
      </w:r>
    </w:p>
    <w:p w:rsidR="0018358D" w:rsidRPr="00FB37F3" w:rsidRDefault="0018358D" w:rsidP="00FB37F3">
      <w:pPr>
        <w:ind w:left="142"/>
        <w:jc w:val="both"/>
        <w:rPr>
          <w:rFonts w:ascii="Verdana" w:hAnsi="Verdana"/>
        </w:rPr>
      </w:pPr>
    </w:p>
    <w:p w:rsidR="00056527" w:rsidRDefault="008267BB" w:rsidP="00FB37F3">
      <w:pPr>
        <w:ind w:left="142"/>
        <w:jc w:val="both"/>
        <w:rPr>
          <w:rFonts w:ascii="Verdana" w:hAnsi="Verdana"/>
        </w:rPr>
      </w:pPr>
      <w:r w:rsidRPr="00FB37F3">
        <w:rPr>
          <w:rFonts w:ascii="Verdana" w:hAnsi="Verdana"/>
        </w:rPr>
        <w:t xml:space="preserve">Members have agreed in principle to have </w:t>
      </w:r>
      <w:r w:rsidR="00B71ED9" w:rsidRPr="00FB37F3">
        <w:rPr>
          <w:rFonts w:ascii="Verdana" w:hAnsi="Verdana"/>
        </w:rPr>
        <w:t>missing names</w:t>
      </w:r>
      <w:r w:rsidRPr="00FB37F3">
        <w:rPr>
          <w:rFonts w:ascii="Verdana" w:hAnsi="Verdana"/>
        </w:rPr>
        <w:t xml:space="preserve"> </w:t>
      </w:r>
      <w:r w:rsidR="00B71ED9" w:rsidRPr="00FB37F3">
        <w:rPr>
          <w:rFonts w:ascii="Verdana" w:hAnsi="Verdana"/>
        </w:rPr>
        <w:t>added to the current list</w:t>
      </w:r>
      <w:r w:rsidR="007F67E3">
        <w:rPr>
          <w:rFonts w:ascii="Verdana" w:hAnsi="Verdana"/>
        </w:rPr>
        <w:t xml:space="preserve"> </w:t>
      </w:r>
      <w:r w:rsidR="00056527">
        <w:rPr>
          <w:rFonts w:ascii="Verdana" w:hAnsi="Verdana"/>
        </w:rPr>
        <w:t>and this report is to update members.</w:t>
      </w:r>
    </w:p>
    <w:p w:rsidR="00B71ED9" w:rsidRPr="00FB37F3" w:rsidRDefault="00B71ED9" w:rsidP="00FB37F3">
      <w:pPr>
        <w:ind w:left="142"/>
        <w:jc w:val="both"/>
        <w:rPr>
          <w:rFonts w:ascii="Verdana" w:hAnsi="Verdana"/>
        </w:rPr>
      </w:pPr>
    </w:p>
    <w:p w:rsidR="00737BAD" w:rsidRPr="00FB37F3" w:rsidRDefault="00B71ED9" w:rsidP="00FB37F3">
      <w:pPr>
        <w:ind w:left="142"/>
        <w:rPr>
          <w:rFonts w:ascii="Verdana" w:hAnsi="Verdana" w:cs="Arial"/>
          <w:color w:val="1D2129"/>
          <w:lang w:val="en" w:eastAsia="en-GB"/>
        </w:rPr>
      </w:pPr>
      <w:r w:rsidRPr="007F67E3">
        <w:rPr>
          <w:rFonts w:ascii="Verdana" w:hAnsi="Verdana" w:cs="Arial"/>
          <w:b/>
          <w:color w:val="1D2129"/>
          <w:lang w:val="en" w:eastAsia="en-GB"/>
        </w:rPr>
        <w:t>R V S Hadlow</w:t>
      </w:r>
      <w:r w:rsidRPr="00FB37F3">
        <w:rPr>
          <w:rFonts w:ascii="Verdana" w:hAnsi="Verdana" w:cs="Arial"/>
          <w:color w:val="1D2129"/>
          <w:lang w:val="en" w:eastAsia="en-GB"/>
        </w:rPr>
        <w:t xml:space="preserve"> (14543) died 17/09/1919, age at death 21, Mechanic First Class RAF. Parents r</w:t>
      </w:r>
      <w:r w:rsidRPr="00FB37F3">
        <w:rPr>
          <w:rFonts w:ascii="Verdana" w:hAnsi="Verdana" w:cs="Arial"/>
          <w:lang w:val="en" w:eastAsia="en-GB"/>
        </w:rPr>
        <w:t>a</w:t>
      </w:r>
      <w:r w:rsidRPr="00FB37F3">
        <w:rPr>
          <w:rFonts w:ascii="Verdana" w:hAnsi="Verdana" w:cs="Arial"/>
          <w:color w:val="1D2129"/>
          <w:lang w:val="en" w:eastAsia="en-GB"/>
        </w:rPr>
        <w:t xml:space="preserve">n The Kings Arms. The </w:t>
      </w:r>
      <w:proofErr w:type="spellStart"/>
      <w:r w:rsidRPr="00FB37F3">
        <w:rPr>
          <w:rFonts w:ascii="Verdana" w:hAnsi="Verdana" w:cs="Arial"/>
          <w:color w:val="1D2129"/>
          <w:lang w:val="en" w:eastAsia="en-GB"/>
        </w:rPr>
        <w:t>Hadlow’s</w:t>
      </w:r>
      <w:proofErr w:type="spellEnd"/>
      <w:r w:rsidRPr="00FB37F3">
        <w:rPr>
          <w:rFonts w:ascii="Verdana" w:hAnsi="Verdana" w:cs="Arial"/>
          <w:color w:val="1D2129"/>
          <w:lang w:val="en" w:eastAsia="en-GB"/>
        </w:rPr>
        <w:t xml:space="preserve"> are listed as living at The Kings Arms, Boxley Village and Mr R Hadlow was born in </w:t>
      </w:r>
      <w:proofErr w:type="spellStart"/>
      <w:r w:rsidRPr="00FB37F3">
        <w:rPr>
          <w:rFonts w:ascii="Verdana" w:hAnsi="Verdana" w:cs="Arial"/>
          <w:color w:val="1D2129"/>
          <w:lang w:val="en" w:eastAsia="en-GB"/>
        </w:rPr>
        <w:t>Garlinge</w:t>
      </w:r>
      <w:proofErr w:type="spellEnd"/>
      <w:r w:rsidRPr="00FB37F3">
        <w:rPr>
          <w:rFonts w:ascii="Verdana" w:hAnsi="Verdana" w:cs="Arial"/>
          <w:color w:val="1D2129"/>
          <w:lang w:val="en" w:eastAsia="en-GB"/>
        </w:rPr>
        <w:t xml:space="preserve"> Kent. </w:t>
      </w:r>
      <w:r w:rsidR="007F67E3">
        <w:rPr>
          <w:rFonts w:ascii="Verdana" w:hAnsi="Verdana" w:cs="Arial"/>
          <w:color w:val="1D2129"/>
          <w:lang w:val="en" w:eastAsia="en-GB"/>
        </w:rPr>
        <w:t xml:space="preserve"> </w:t>
      </w:r>
      <w:r w:rsidR="00737BAD" w:rsidRPr="00FB37F3">
        <w:rPr>
          <w:rFonts w:ascii="Verdana" w:hAnsi="Verdana" w:cs="Arial"/>
          <w:color w:val="333333"/>
          <w:lang w:val="en"/>
        </w:rPr>
        <w:t>Died of phthisis (in 1919 this was commonly</w:t>
      </w:r>
      <w:r w:rsidR="00FB37F3" w:rsidRPr="00FB37F3">
        <w:rPr>
          <w:rFonts w:ascii="Verdana" w:hAnsi="Verdana" w:cs="Arial"/>
          <w:color w:val="333333"/>
          <w:lang w:val="en"/>
        </w:rPr>
        <w:t xml:space="preserve"> </w:t>
      </w:r>
      <w:r w:rsidR="00737BAD" w:rsidRPr="00FB37F3">
        <w:rPr>
          <w:rFonts w:ascii="Verdana" w:hAnsi="Verdana" w:cs="Arial"/>
          <w:color w:val="333333"/>
          <w:lang w:val="en"/>
        </w:rPr>
        <w:t>used to describe tuberculous</w:t>
      </w:r>
      <w:r w:rsidR="00FB37F3" w:rsidRPr="00FB37F3">
        <w:rPr>
          <w:rFonts w:ascii="Verdana" w:hAnsi="Verdana" w:cs="Arial"/>
          <w:color w:val="333333"/>
          <w:lang w:val="en"/>
        </w:rPr>
        <w:t>). Mr Hadlow is buried in a grave that is registered by the War Graves Commission as a war grave so it i</w:t>
      </w:r>
      <w:r w:rsidR="007F67E3">
        <w:rPr>
          <w:rFonts w:ascii="Verdana" w:hAnsi="Verdana" w:cs="Arial"/>
          <w:color w:val="333333"/>
          <w:lang w:val="en"/>
        </w:rPr>
        <w:t>s probable that his illness was</w:t>
      </w:r>
      <w:r w:rsidR="00FB37F3" w:rsidRPr="00FB37F3">
        <w:rPr>
          <w:rFonts w:ascii="Verdana" w:hAnsi="Verdana" w:cs="Arial"/>
          <w:color w:val="333333"/>
          <w:lang w:val="en"/>
        </w:rPr>
        <w:t xml:space="preserve"> caught during service in WW1.</w:t>
      </w:r>
      <w:r w:rsidR="00056527">
        <w:rPr>
          <w:rFonts w:ascii="Verdana" w:hAnsi="Verdana" w:cs="Arial"/>
          <w:color w:val="333333"/>
          <w:lang w:val="en"/>
        </w:rPr>
        <w:t xml:space="preserve"> Information on the Imperial War Museum (IWM) refers to evidence gathered from the 1901 Census. It is recommended that this name be added to the War Memorial.</w:t>
      </w:r>
    </w:p>
    <w:p w:rsidR="00B71ED9" w:rsidRDefault="00B71ED9" w:rsidP="00FB37F3">
      <w:pPr>
        <w:ind w:left="142"/>
        <w:rPr>
          <w:rFonts w:ascii="Verdana" w:hAnsi="Verdana" w:cs="Arial"/>
          <w:color w:val="1D2129"/>
          <w:lang w:val="en" w:eastAsia="en-GB"/>
        </w:rPr>
      </w:pPr>
    </w:p>
    <w:p w:rsidR="009C3029" w:rsidRDefault="00A855A2" w:rsidP="00A855A2">
      <w:pPr>
        <w:ind w:left="142"/>
        <w:rPr>
          <w:rFonts w:ascii="Verdana" w:hAnsi="Verdana"/>
          <w:color w:val="FF0000"/>
        </w:rPr>
      </w:pPr>
      <w:r w:rsidRPr="00A855A2">
        <w:rPr>
          <w:rFonts w:ascii="Verdana" w:hAnsi="Verdana" w:cs="Arial"/>
          <w:b/>
          <w:color w:val="1D2129"/>
          <w:lang w:val="en" w:eastAsia="en-GB"/>
        </w:rPr>
        <w:t>F Dennis</w:t>
      </w:r>
      <w:r w:rsidR="008F2E37">
        <w:rPr>
          <w:rFonts w:ascii="Verdana" w:hAnsi="Verdana" w:cs="Arial"/>
          <w:b/>
          <w:color w:val="1D2129"/>
          <w:lang w:val="en" w:eastAsia="en-GB"/>
        </w:rPr>
        <w:t>.</w:t>
      </w:r>
      <w:r>
        <w:rPr>
          <w:rFonts w:ascii="Verdana" w:hAnsi="Verdana" w:cs="Arial"/>
          <w:color w:val="1D2129"/>
          <w:lang w:val="en" w:eastAsia="en-GB"/>
        </w:rPr>
        <w:t xml:space="preserve"> </w:t>
      </w:r>
      <w:r w:rsidR="008F2E37">
        <w:rPr>
          <w:rFonts w:ascii="Verdana" w:hAnsi="Verdana"/>
        </w:rPr>
        <w:t xml:space="preserve">A Thomas Dennis is on the War Memorial having died in The Great War and local historian Robin Ambrose has informed the Clerk that he understands that Fred Dennis was </w:t>
      </w:r>
      <w:r w:rsidR="008F2E37">
        <w:rPr>
          <w:rFonts w:ascii="Verdana" w:hAnsi="Verdana"/>
        </w:rPr>
        <w:lastRenderedPageBreak/>
        <w:t>the brother of A T Dennis and he died, serving in the Navy in WW2. The local history books for Vinters, Weavering and Grove Green show that the Dennis family lived in Weavering and were farming Vinters Farm.</w:t>
      </w:r>
      <w:r w:rsidR="00056527">
        <w:rPr>
          <w:rFonts w:ascii="Verdana" w:hAnsi="Verdana"/>
        </w:rPr>
        <w:t xml:space="preserve"> Do members consider </w:t>
      </w:r>
      <w:r w:rsidR="00056527" w:rsidRPr="009C3029">
        <w:rPr>
          <w:rFonts w:ascii="Verdana" w:hAnsi="Verdana"/>
        </w:rPr>
        <w:t>that this is sufficient evidence to consider adding the name?</w:t>
      </w:r>
      <w:r w:rsidR="00B842CF" w:rsidRPr="009C3029">
        <w:rPr>
          <w:rFonts w:ascii="Verdana" w:hAnsi="Verdana"/>
        </w:rPr>
        <w:t xml:space="preserve"> </w:t>
      </w:r>
      <w:r w:rsidR="009C3029" w:rsidRPr="009C3029">
        <w:rPr>
          <w:rFonts w:ascii="Verdana" w:hAnsi="Verdana"/>
        </w:rPr>
        <w:t xml:space="preserve">The 1921 census is not available at The National Archives, it will be released after 100 years. </w:t>
      </w:r>
      <w:r w:rsidR="00B842CF" w:rsidRPr="009C3029">
        <w:rPr>
          <w:rFonts w:ascii="Verdana" w:hAnsi="Verdana"/>
        </w:rPr>
        <w:t>The 1931 census was destroyed by a fire in 1942.</w:t>
      </w:r>
      <w:r w:rsidR="009C3029" w:rsidRPr="009C3029">
        <w:rPr>
          <w:rFonts w:ascii="Verdana" w:hAnsi="Verdana"/>
        </w:rPr>
        <w:t xml:space="preserve"> Other Ancestry search sites are available but that will incur a fee.</w:t>
      </w:r>
    </w:p>
    <w:p w:rsidR="00A855A2" w:rsidRDefault="00B842CF" w:rsidP="00A855A2">
      <w:pPr>
        <w:ind w:left="142"/>
        <w:rPr>
          <w:rFonts w:ascii="Verdana" w:hAnsi="Verdana" w:cs="Arial"/>
          <w:b/>
          <w:color w:val="1D2129"/>
          <w:lang w:val="en" w:eastAsia="en-GB"/>
        </w:rPr>
      </w:pPr>
      <w:r w:rsidRPr="00B842CF">
        <w:rPr>
          <w:rFonts w:ascii="Verdana" w:hAnsi="Verdana"/>
          <w:color w:val="FF0000"/>
        </w:rPr>
        <w:t xml:space="preserve"> </w:t>
      </w:r>
    </w:p>
    <w:p w:rsidR="00A855A2" w:rsidRDefault="00A855A2" w:rsidP="00A855A2">
      <w:pPr>
        <w:ind w:left="142"/>
        <w:jc w:val="both"/>
        <w:rPr>
          <w:rFonts w:ascii="Verdana" w:hAnsi="Verdana"/>
        </w:rPr>
      </w:pPr>
      <w:r>
        <w:rPr>
          <w:rFonts w:ascii="Verdana" w:hAnsi="Verdana"/>
        </w:rPr>
        <w:t>Members’ guidance is sought on when this work should take place. It can be organised this year however with the planned commemoration of the end of WW1 in 2018 do members wish to delay any work/unveiling till then?</w:t>
      </w:r>
    </w:p>
    <w:p w:rsidR="00165863" w:rsidRPr="009C3029" w:rsidRDefault="00165863" w:rsidP="00A855A2">
      <w:pPr>
        <w:ind w:left="142"/>
        <w:jc w:val="both"/>
        <w:rPr>
          <w:rFonts w:ascii="Verdana" w:hAnsi="Verdana"/>
        </w:rPr>
      </w:pPr>
    </w:p>
    <w:p w:rsidR="00165863" w:rsidRPr="009C3029" w:rsidRDefault="009C3029" w:rsidP="00A855A2">
      <w:pPr>
        <w:ind w:left="142"/>
        <w:jc w:val="both"/>
        <w:rPr>
          <w:rFonts w:ascii="Verdana" w:hAnsi="Verdana"/>
        </w:rPr>
      </w:pPr>
      <w:r w:rsidRPr="009C3029">
        <w:rPr>
          <w:rFonts w:ascii="Verdana" w:hAnsi="Verdana"/>
        </w:rPr>
        <w:t xml:space="preserve">Outstanding work. Investigation on where any names could be placed on the War </w:t>
      </w:r>
      <w:proofErr w:type="gramStart"/>
      <w:r w:rsidRPr="009C3029">
        <w:rPr>
          <w:rFonts w:ascii="Verdana" w:hAnsi="Verdana"/>
        </w:rPr>
        <w:t>Memorial..</w:t>
      </w:r>
      <w:proofErr w:type="gramEnd"/>
    </w:p>
    <w:p w:rsidR="005614B8" w:rsidRPr="009C3029" w:rsidRDefault="005614B8" w:rsidP="0067756F">
      <w:pPr>
        <w:ind w:left="720" w:hanging="578"/>
        <w:jc w:val="both"/>
        <w:rPr>
          <w:rFonts w:ascii="Verdana" w:hAnsi="Verdana"/>
        </w:rPr>
      </w:pPr>
    </w:p>
    <w:p w:rsidR="005614B8" w:rsidRDefault="005614B8" w:rsidP="005614B8">
      <w:pPr>
        <w:ind w:left="142"/>
        <w:jc w:val="both"/>
        <w:rPr>
          <w:rFonts w:ascii="Verdana" w:hAnsi="Verdana"/>
        </w:rPr>
      </w:pPr>
      <w:r>
        <w:rPr>
          <w:rFonts w:ascii="Verdana" w:hAnsi="Verdana"/>
        </w:rPr>
        <w:t>2017/2018 no budget provision has been made for any names to</w:t>
      </w:r>
      <w:r w:rsidR="00950FDA">
        <w:rPr>
          <w:rFonts w:ascii="Verdana" w:hAnsi="Verdana"/>
        </w:rPr>
        <w:t xml:space="preserve"> </w:t>
      </w:r>
      <w:r>
        <w:rPr>
          <w:rFonts w:ascii="Verdana" w:hAnsi="Verdana"/>
        </w:rPr>
        <w:t>be added however the Estates Committee has identified a small Contingency Budget and this could be used to finance any work undertaken in this fina</w:t>
      </w:r>
      <w:r w:rsidR="00950FDA">
        <w:rPr>
          <w:rFonts w:ascii="Verdana" w:hAnsi="Verdana"/>
        </w:rPr>
        <w:t>nc</w:t>
      </w:r>
      <w:r>
        <w:rPr>
          <w:rFonts w:ascii="Verdana" w:hAnsi="Verdana"/>
        </w:rPr>
        <w:t>ial year.</w:t>
      </w:r>
    </w:p>
    <w:p w:rsidR="00CE1D87" w:rsidRDefault="00A855A2" w:rsidP="0067756F">
      <w:pPr>
        <w:ind w:left="720" w:hanging="578"/>
        <w:jc w:val="both"/>
        <w:rPr>
          <w:rFonts w:ascii="Verdana" w:hAnsi="Verdana"/>
        </w:rPr>
      </w:pPr>
      <w:r w:rsidRPr="00AF1DD0">
        <w:rPr>
          <w:noProof/>
          <w:color w:val="FF0000"/>
          <w:lang w:eastAsia="en-GB"/>
        </w:rPr>
        <mc:AlternateContent>
          <mc:Choice Requires="wps">
            <w:drawing>
              <wp:anchor distT="0" distB="0" distL="114300" distR="114300" simplePos="0" relativeHeight="251656192" behindDoc="1" locked="0" layoutInCell="1" allowOverlap="1" wp14:anchorId="36F0DB88" wp14:editId="5122C8BF">
                <wp:simplePos x="0" y="0"/>
                <wp:positionH relativeFrom="column">
                  <wp:posOffset>-24765</wp:posOffset>
                </wp:positionH>
                <wp:positionV relativeFrom="paragraph">
                  <wp:posOffset>289560</wp:posOffset>
                </wp:positionV>
                <wp:extent cx="6162675" cy="382905"/>
                <wp:effectExtent l="0" t="0" r="28575" b="17145"/>
                <wp:wrapThrough wrapText="bothSides">
                  <wp:wrapPolygon edited="0">
                    <wp:start x="0" y="0"/>
                    <wp:lineTo x="0" y="21493"/>
                    <wp:lineTo x="21633" y="21493"/>
                    <wp:lineTo x="21633"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82905"/>
                        </a:xfrm>
                        <a:prstGeom prst="rect">
                          <a:avLst/>
                        </a:prstGeom>
                        <a:solidFill>
                          <a:srgbClr val="EAEAEA"/>
                        </a:solidFill>
                        <a:ln w="9525">
                          <a:solidFill>
                            <a:srgbClr val="000000"/>
                          </a:solidFill>
                          <a:miter lim="800000"/>
                          <a:headEnd/>
                          <a:tailEnd/>
                        </a:ln>
                      </wps:spPr>
                      <wps:txbx>
                        <w:txbxContent>
                          <w:p w:rsidR="00D605D6" w:rsidRDefault="00D605D6" w:rsidP="00ED301B">
                            <w:pPr>
                              <w:rPr>
                                <w:rFonts w:ascii="Verdana" w:hAnsi="Verdana"/>
                                <w:i/>
                              </w:rPr>
                            </w:pPr>
                            <w:r>
                              <w:rPr>
                                <w:rFonts w:ascii="Verdana" w:hAnsi="Verdana"/>
                                <w:b/>
                              </w:rPr>
                              <w:t xml:space="preserve">Item </w:t>
                            </w:r>
                            <w:r w:rsidR="008267BB">
                              <w:rPr>
                                <w:rFonts w:ascii="Verdana" w:hAnsi="Verdana"/>
                                <w:b/>
                              </w:rPr>
                              <w:t>8</w:t>
                            </w:r>
                            <w:r>
                              <w:rPr>
                                <w:rFonts w:ascii="Verdana" w:hAnsi="Verdana"/>
                                <w:b/>
                              </w:rPr>
                              <w:t xml:space="preserve">.  Assistant Clerks Report – </w:t>
                            </w:r>
                            <w:r>
                              <w:rPr>
                                <w:rFonts w:ascii="Verdana" w:hAnsi="Verdana"/>
                                <w:i/>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0DB88" id="Text Box 3" o:spid="_x0000_s1029" type="#_x0000_t202" style="position:absolute;left:0;text-align:left;margin-left:-1.95pt;margin-top:22.8pt;width:485.25pt;height: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" fillcolor="#eaeaea">
                <v:textbox>
                  <w:txbxContent>
                    <w:p w:rsidR="00D605D6" w:rsidRDefault="00D605D6" w:rsidP="00ED301B">
                      <w:pPr>
                        <w:rPr>
                          <w:rFonts w:ascii="Verdana" w:hAnsi="Verdana"/>
                          <w:i/>
                        </w:rPr>
                      </w:pPr>
                      <w:r>
                        <w:rPr>
                          <w:rFonts w:ascii="Verdana" w:hAnsi="Verdana"/>
                          <w:b/>
                        </w:rPr>
                        <w:t xml:space="preserve">Item </w:t>
                      </w:r>
                      <w:r w:rsidR="008267BB">
                        <w:rPr>
                          <w:rFonts w:ascii="Verdana" w:hAnsi="Verdana"/>
                          <w:b/>
                        </w:rPr>
                        <w:t>8</w:t>
                      </w:r>
                      <w:r>
                        <w:rPr>
                          <w:rFonts w:ascii="Verdana" w:hAnsi="Verdana"/>
                          <w:b/>
                        </w:rPr>
                        <w:t xml:space="preserve">.  Assistant Clerks Report – </w:t>
                      </w:r>
                      <w:r>
                        <w:rPr>
                          <w:rFonts w:ascii="Verdana" w:hAnsi="Verdana"/>
                          <w:i/>
                        </w:rPr>
                        <w:t>INFORMATION.</w:t>
                      </w:r>
                    </w:p>
                  </w:txbxContent>
                </v:textbox>
                <w10:wrap type="through"/>
              </v:shape>
            </w:pict>
          </mc:Fallback>
        </mc:AlternateContent>
      </w:r>
    </w:p>
    <w:p w:rsidR="002C7E19" w:rsidRDefault="00CA581B" w:rsidP="00CE1D87">
      <w:pPr>
        <w:ind w:left="720" w:hanging="578"/>
        <w:jc w:val="both"/>
        <w:rPr>
          <w:rFonts w:ascii="Verdana" w:hAnsi="Verdana"/>
        </w:rPr>
      </w:pPr>
      <w:r>
        <w:rPr>
          <w:rFonts w:ascii="Verdana" w:hAnsi="Verdana"/>
        </w:rPr>
        <w:t>8</w:t>
      </w:r>
      <w:r w:rsidR="00050672" w:rsidRPr="00FF5A13">
        <w:rPr>
          <w:rFonts w:ascii="Verdana" w:hAnsi="Verdana"/>
          <w:color w:val="FF0000"/>
        </w:rPr>
        <w:t>.</w:t>
      </w:r>
      <w:r w:rsidR="00050672" w:rsidRPr="009D1051">
        <w:rPr>
          <w:rFonts w:ascii="Verdana" w:hAnsi="Verdana"/>
        </w:rPr>
        <w:t>1</w:t>
      </w:r>
      <w:r w:rsidR="00050672" w:rsidRPr="009D1051">
        <w:rPr>
          <w:rFonts w:ascii="Verdana" w:hAnsi="Verdana"/>
          <w:b/>
        </w:rPr>
        <w:t xml:space="preserve"> </w:t>
      </w:r>
      <w:r w:rsidR="00311F10" w:rsidRPr="009D1051">
        <w:rPr>
          <w:rFonts w:ascii="Verdana" w:hAnsi="Verdana"/>
          <w:b/>
        </w:rPr>
        <w:tab/>
      </w:r>
      <w:r w:rsidR="00BA2F49" w:rsidRPr="009D1051">
        <w:rPr>
          <w:rFonts w:ascii="Verdana" w:hAnsi="Verdana"/>
          <w:b/>
        </w:rPr>
        <w:t xml:space="preserve">Hire Fees - </w:t>
      </w:r>
      <w:r w:rsidR="00ED301B" w:rsidRPr="009D1051">
        <w:rPr>
          <w:rFonts w:ascii="Verdana" w:hAnsi="Verdana"/>
        </w:rPr>
        <w:t xml:space="preserve">To receive Hall Hire Fees for </w:t>
      </w:r>
      <w:r w:rsidR="00757180">
        <w:rPr>
          <w:rFonts w:ascii="Verdana" w:hAnsi="Verdana"/>
        </w:rPr>
        <w:t>April/May</w:t>
      </w:r>
      <w:r w:rsidR="00ED301B" w:rsidRPr="009D1051">
        <w:rPr>
          <w:rFonts w:ascii="Verdana" w:hAnsi="Verdana"/>
        </w:rPr>
        <w:t xml:space="preserve"> with a comparison at the same point in the previous year.  </w:t>
      </w:r>
    </w:p>
    <w:p w:rsidR="00C23BB3" w:rsidRPr="009D1051" w:rsidRDefault="00ED301B" w:rsidP="00CE7629">
      <w:pPr>
        <w:ind w:left="709" w:hanging="567"/>
        <w:jc w:val="both"/>
        <w:rPr>
          <w:rFonts w:ascii="Verdana" w:hAnsi="Verdana"/>
        </w:rPr>
      </w:pPr>
      <w:r w:rsidRPr="009D1051">
        <w:rPr>
          <w:rFonts w:ascii="Verdana" w:hAnsi="Verdana"/>
        </w:rPr>
        <w:t xml:space="preserve"> </w:t>
      </w:r>
      <w:bookmarkStart w:id="2" w:name="_Hlk478650265"/>
    </w:p>
    <w:bookmarkEnd w:id="2"/>
    <w:p w:rsidR="00290FA3" w:rsidRPr="00BF00AE" w:rsidRDefault="00290FA3" w:rsidP="00290FA3">
      <w:pPr>
        <w:ind w:left="2160" w:firstLine="720"/>
        <w:rPr>
          <w:rFonts w:ascii="Verdana" w:hAnsi="Verdana" w:cs="Arial"/>
          <w:b/>
          <w:snapToGrid w:val="0"/>
        </w:rPr>
      </w:pPr>
      <w:r w:rsidRPr="00BF00AE">
        <w:rPr>
          <w:rFonts w:ascii="Verdana" w:hAnsi="Verdana" w:cs="Arial"/>
          <w:b/>
          <w:snapToGrid w:val="0"/>
        </w:rPr>
        <w:t>201</w:t>
      </w:r>
      <w:r>
        <w:rPr>
          <w:rFonts w:ascii="Verdana" w:hAnsi="Verdana" w:cs="Arial"/>
          <w:b/>
          <w:snapToGrid w:val="0"/>
        </w:rPr>
        <w:t>7/</w:t>
      </w:r>
      <w:r w:rsidRPr="00BF00AE">
        <w:rPr>
          <w:rFonts w:ascii="Verdana" w:hAnsi="Verdana" w:cs="Arial"/>
          <w:b/>
          <w:snapToGrid w:val="0"/>
        </w:rPr>
        <w:t>1</w:t>
      </w:r>
      <w:r>
        <w:rPr>
          <w:rFonts w:ascii="Verdana" w:hAnsi="Verdana" w:cs="Arial"/>
          <w:b/>
          <w:snapToGrid w:val="0"/>
        </w:rPr>
        <w:t>8</w:t>
      </w:r>
      <w:r w:rsidRPr="00BF00AE">
        <w:rPr>
          <w:rFonts w:ascii="Verdana" w:hAnsi="Verdana" w:cs="Arial"/>
          <w:b/>
          <w:snapToGrid w:val="0"/>
        </w:rPr>
        <w:tab/>
      </w:r>
      <w:proofErr w:type="gramStart"/>
      <w:r w:rsidRPr="00BF00AE">
        <w:rPr>
          <w:rFonts w:ascii="Verdana" w:hAnsi="Verdana" w:cs="Arial"/>
          <w:b/>
          <w:snapToGrid w:val="0"/>
        </w:rPr>
        <w:tab/>
      </w:r>
      <w:r>
        <w:rPr>
          <w:rFonts w:ascii="Verdana" w:hAnsi="Verdana" w:cs="Arial"/>
          <w:b/>
          <w:snapToGrid w:val="0"/>
        </w:rPr>
        <w:t xml:space="preserve">  </w:t>
      </w:r>
      <w:r w:rsidRPr="00BF00AE">
        <w:rPr>
          <w:rFonts w:ascii="Verdana" w:hAnsi="Verdana" w:cs="Arial"/>
          <w:b/>
          <w:snapToGrid w:val="0"/>
        </w:rPr>
        <w:t>201</w:t>
      </w:r>
      <w:r>
        <w:rPr>
          <w:rFonts w:ascii="Verdana" w:hAnsi="Verdana" w:cs="Arial"/>
          <w:b/>
          <w:snapToGrid w:val="0"/>
        </w:rPr>
        <w:t>6</w:t>
      </w:r>
      <w:proofErr w:type="gramEnd"/>
      <w:r>
        <w:rPr>
          <w:rFonts w:ascii="Verdana" w:hAnsi="Verdana" w:cs="Arial"/>
          <w:b/>
          <w:snapToGrid w:val="0"/>
        </w:rPr>
        <w:t>/</w:t>
      </w:r>
      <w:r w:rsidRPr="00BF00AE">
        <w:rPr>
          <w:rFonts w:ascii="Verdana" w:hAnsi="Verdana" w:cs="Arial"/>
          <w:b/>
          <w:snapToGrid w:val="0"/>
        </w:rPr>
        <w:t>1</w:t>
      </w:r>
      <w:r>
        <w:rPr>
          <w:rFonts w:ascii="Verdana" w:hAnsi="Verdana" w:cs="Arial"/>
          <w:b/>
          <w:snapToGrid w:val="0"/>
        </w:rPr>
        <w:t>7</w:t>
      </w:r>
    </w:p>
    <w:p w:rsidR="00290FA3" w:rsidRPr="00BF00AE" w:rsidRDefault="00290FA3" w:rsidP="00290FA3">
      <w:pPr>
        <w:rPr>
          <w:rFonts w:ascii="Verdana" w:hAnsi="Verdana" w:cs="Arial"/>
          <w:bCs/>
          <w:iCs/>
        </w:rPr>
      </w:pPr>
      <w:r w:rsidRPr="00BF00AE">
        <w:rPr>
          <w:rFonts w:ascii="Verdana" w:hAnsi="Verdana" w:cs="Arial"/>
          <w:bCs/>
          <w:iCs/>
        </w:rPr>
        <w:tab/>
        <w:t>Casual</w:t>
      </w:r>
      <w:r w:rsidRPr="00BF00AE">
        <w:rPr>
          <w:rFonts w:ascii="Verdana" w:hAnsi="Verdana" w:cs="Arial"/>
          <w:bCs/>
          <w:iCs/>
        </w:rPr>
        <w:tab/>
      </w:r>
      <w:r w:rsidRPr="00BF00AE">
        <w:rPr>
          <w:rFonts w:ascii="Verdana" w:hAnsi="Verdana" w:cs="Arial"/>
          <w:bCs/>
          <w:iCs/>
        </w:rPr>
        <w:tab/>
      </w:r>
      <w:r w:rsidRPr="00BF00AE">
        <w:rPr>
          <w:rFonts w:ascii="Verdana" w:hAnsi="Verdana" w:cs="Arial"/>
          <w:bCs/>
          <w:iCs/>
        </w:rPr>
        <w:tab/>
        <w:t>£</w:t>
      </w:r>
      <w:r>
        <w:rPr>
          <w:rFonts w:ascii="Verdana" w:hAnsi="Verdana" w:cs="Arial"/>
          <w:bCs/>
          <w:iCs/>
        </w:rPr>
        <w:t>2,114.52</w:t>
      </w:r>
      <w:r>
        <w:rPr>
          <w:rFonts w:ascii="Verdana" w:hAnsi="Verdana" w:cs="Arial"/>
          <w:bCs/>
          <w:iCs/>
        </w:rPr>
        <w:tab/>
      </w:r>
      <w:r>
        <w:rPr>
          <w:rFonts w:ascii="Verdana" w:hAnsi="Verdana" w:cs="Arial"/>
          <w:bCs/>
          <w:iCs/>
        </w:rPr>
        <w:tab/>
        <w:t>(£2,809.00</w:t>
      </w:r>
      <w:r w:rsidRPr="00BF00AE">
        <w:rPr>
          <w:rFonts w:ascii="Verdana" w:hAnsi="Verdana" w:cs="Arial"/>
          <w:bCs/>
          <w:iCs/>
        </w:rPr>
        <w:t>)</w:t>
      </w:r>
      <w:r w:rsidRPr="00BF00AE">
        <w:rPr>
          <w:rFonts w:ascii="Verdana" w:hAnsi="Verdana" w:cs="Arial"/>
          <w:bCs/>
          <w:iCs/>
        </w:rPr>
        <w:tab/>
      </w:r>
      <w:r w:rsidRPr="00BF00AE">
        <w:rPr>
          <w:rFonts w:ascii="Verdana" w:hAnsi="Verdana" w:cs="Arial"/>
          <w:bCs/>
          <w:iCs/>
        </w:rPr>
        <w:tab/>
        <w:t xml:space="preserve">         </w:t>
      </w:r>
    </w:p>
    <w:p w:rsidR="00290FA3" w:rsidRPr="00BF00AE" w:rsidRDefault="00290FA3" w:rsidP="00290FA3">
      <w:pPr>
        <w:rPr>
          <w:rFonts w:ascii="Verdana" w:hAnsi="Verdana" w:cs="Arial"/>
          <w:bCs/>
          <w:iCs/>
        </w:rPr>
      </w:pPr>
      <w:r w:rsidRPr="00BF00AE">
        <w:rPr>
          <w:rFonts w:ascii="Verdana" w:hAnsi="Verdana" w:cs="Arial"/>
          <w:bCs/>
          <w:iCs/>
        </w:rPr>
        <w:tab/>
        <w:t xml:space="preserve">Regular             </w:t>
      </w:r>
      <w:r w:rsidRPr="00BF00AE">
        <w:rPr>
          <w:rFonts w:ascii="Verdana" w:hAnsi="Verdana" w:cs="Arial"/>
          <w:bCs/>
          <w:iCs/>
        </w:rPr>
        <w:tab/>
      </w:r>
      <w:r w:rsidRPr="00BF00AE">
        <w:rPr>
          <w:rFonts w:ascii="Verdana" w:hAnsi="Verdana" w:cs="Arial"/>
          <w:bCs/>
          <w:iCs/>
          <w:u w:val="single"/>
        </w:rPr>
        <w:t>£</w:t>
      </w:r>
      <w:r>
        <w:rPr>
          <w:rFonts w:ascii="Verdana" w:hAnsi="Verdana" w:cs="Arial"/>
          <w:bCs/>
          <w:iCs/>
          <w:u w:val="single"/>
        </w:rPr>
        <w:t>4,623.74</w:t>
      </w:r>
      <w:r>
        <w:rPr>
          <w:rFonts w:ascii="Verdana" w:hAnsi="Verdana" w:cs="Arial"/>
          <w:bCs/>
          <w:iCs/>
        </w:rPr>
        <w:tab/>
      </w:r>
      <w:r w:rsidRPr="00BF00AE">
        <w:rPr>
          <w:rFonts w:ascii="Verdana" w:hAnsi="Verdana" w:cs="Arial"/>
          <w:bCs/>
          <w:iCs/>
        </w:rPr>
        <w:tab/>
      </w:r>
      <w:r>
        <w:rPr>
          <w:rFonts w:ascii="Verdana" w:hAnsi="Verdana" w:cs="Arial"/>
          <w:bCs/>
          <w:iCs/>
        </w:rPr>
        <w:t>(</w:t>
      </w:r>
      <w:r w:rsidRPr="00925C6F">
        <w:rPr>
          <w:rFonts w:ascii="Verdana" w:hAnsi="Verdana" w:cs="Arial"/>
          <w:bCs/>
          <w:iCs/>
          <w:u w:val="single"/>
        </w:rPr>
        <w:t>£</w:t>
      </w:r>
      <w:r>
        <w:rPr>
          <w:rFonts w:ascii="Verdana" w:hAnsi="Verdana" w:cs="Arial"/>
          <w:bCs/>
          <w:iCs/>
          <w:u w:val="single"/>
        </w:rPr>
        <w:t>6,485.00)</w:t>
      </w:r>
      <w:r w:rsidRPr="00BF00AE">
        <w:rPr>
          <w:rFonts w:ascii="Verdana" w:hAnsi="Verdana" w:cs="Arial"/>
          <w:bCs/>
          <w:iCs/>
        </w:rPr>
        <w:tab/>
      </w:r>
    </w:p>
    <w:p w:rsidR="00290FA3" w:rsidRDefault="00290FA3" w:rsidP="00290FA3">
      <w:pPr>
        <w:rPr>
          <w:rFonts w:ascii="Verdana" w:hAnsi="Verdana" w:cs="Arial"/>
          <w:bCs/>
          <w:iCs/>
        </w:rPr>
      </w:pPr>
      <w:r w:rsidRPr="00BF00AE">
        <w:rPr>
          <w:rFonts w:ascii="Verdana" w:hAnsi="Verdana" w:cs="Arial"/>
          <w:bCs/>
          <w:iCs/>
        </w:rPr>
        <w:tab/>
        <w:t>Total</w:t>
      </w:r>
      <w:r w:rsidRPr="00BF00AE">
        <w:rPr>
          <w:rFonts w:ascii="Verdana" w:hAnsi="Verdana" w:cs="Arial"/>
          <w:bCs/>
          <w:iCs/>
        </w:rPr>
        <w:tab/>
      </w:r>
      <w:r w:rsidRPr="00BF00AE">
        <w:rPr>
          <w:rFonts w:ascii="Verdana" w:hAnsi="Verdana" w:cs="Arial"/>
          <w:bCs/>
          <w:iCs/>
        </w:rPr>
        <w:tab/>
      </w:r>
      <w:r w:rsidRPr="00BF00AE">
        <w:rPr>
          <w:rFonts w:ascii="Verdana" w:hAnsi="Verdana" w:cs="Arial"/>
          <w:bCs/>
          <w:iCs/>
        </w:rPr>
        <w:tab/>
        <w:t>£</w:t>
      </w:r>
      <w:r>
        <w:rPr>
          <w:rFonts w:ascii="Verdana" w:hAnsi="Verdana" w:cs="Arial"/>
          <w:bCs/>
          <w:iCs/>
        </w:rPr>
        <w:t>6,738.26</w:t>
      </w:r>
      <w:r>
        <w:rPr>
          <w:rFonts w:ascii="Verdana" w:hAnsi="Verdana" w:cs="Arial"/>
          <w:bCs/>
          <w:iCs/>
        </w:rPr>
        <w:tab/>
      </w:r>
      <w:r>
        <w:rPr>
          <w:rFonts w:ascii="Verdana" w:hAnsi="Verdana" w:cs="Arial"/>
          <w:bCs/>
          <w:iCs/>
        </w:rPr>
        <w:tab/>
      </w:r>
      <w:r w:rsidRPr="00BF00AE">
        <w:rPr>
          <w:rFonts w:ascii="Verdana" w:hAnsi="Verdana" w:cs="Arial"/>
          <w:bCs/>
          <w:iCs/>
        </w:rPr>
        <w:t>(£</w:t>
      </w:r>
      <w:r>
        <w:rPr>
          <w:rFonts w:ascii="Verdana" w:hAnsi="Verdana" w:cs="Arial"/>
          <w:bCs/>
          <w:iCs/>
        </w:rPr>
        <w:t>9,294.00</w:t>
      </w:r>
      <w:r w:rsidRPr="00BF00AE">
        <w:rPr>
          <w:rFonts w:ascii="Verdana" w:hAnsi="Verdana" w:cs="Arial"/>
          <w:bCs/>
          <w:iCs/>
        </w:rPr>
        <w:t>)</w:t>
      </w:r>
    </w:p>
    <w:p w:rsidR="00290FA3" w:rsidRDefault="004D549F" w:rsidP="0081055B">
      <w:pPr>
        <w:jc w:val="both"/>
        <w:rPr>
          <w:rFonts w:ascii="Verdana" w:hAnsi="Verdana" w:cs="Arial"/>
          <w:bCs/>
          <w:iCs/>
          <w:color w:val="FF0000"/>
        </w:rPr>
      </w:pPr>
      <w:r w:rsidRPr="00172011">
        <w:rPr>
          <w:rFonts w:ascii="Verdana" w:hAnsi="Verdana" w:cs="Arial"/>
          <w:bCs/>
          <w:iCs/>
          <w:color w:val="FF0000"/>
        </w:rPr>
        <w:tab/>
      </w:r>
    </w:p>
    <w:p w:rsidR="00311F10" w:rsidRPr="00653897" w:rsidRDefault="00CA581B" w:rsidP="0081055B">
      <w:pPr>
        <w:jc w:val="both"/>
        <w:rPr>
          <w:rFonts w:ascii="Verdana" w:hAnsi="Verdana"/>
        </w:rPr>
      </w:pPr>
      <w:proofErr w:type="gramStart"/>
      <w:r>
        <w:rPr>
          <w:rFonts w:ascii="Verdana" w:hAnsi="Verdana"/>
        </w:rPr>
        <w:t>8</w:t>
      </w:r>
      <w:r w:rsidR="005C765B" w:rsidRPr="00653897">
        <w:rPr>
          <w:rFonts w:ascii="Verdana" w:hAnsi="Verdana"/>
        </w:rPr>
        <w:t>.2</w:t>
      </w:r>
      <w:r w:rsidR="00311F10" w:rsidRPr="00653897">
        <w:rPr>
          <w:rFonts w:ascii="Verdana" w:hAnsi="Verdana"/>
          <w:b/>
        </w:rPr>
        <w:t xml:space="preserve"> </w:t>
      </w:r>
      <w:r w:rsidR="004D1F25" w:rsidRPr="00653897">
        <w:rPr>
          <w:rFonts w:ascii="Verdana" w:hAnsi="Verdana"/>
          <w:b/>
        </w:rPr>
        <w:t xml:space="preserve"> </w:t>
      </w:r>
      <w:r w:rsidR="00CA1B1B" w:rsidRPr="00653897">
        <w:rPr>
          <w:rFonts w:ascii="Verdana" w:hAnsi="Verdana"/>
          <w:b/>
        </w:rPr>
        <w:t>Account</w:t>
      </w:r>
      <w:proofErr w:type="gramEnd"/>
      <w:r w:rsidR="00CA1B1B" w:rsidRPr="00653897">
        <w:rPr>
          <w:rFonts w:ascii="Verdana" w:hAnsi="Verdana"/>
          <w:b/>
        </w:rPr>
        <w:t xml:space="preserve"> Balances</w:t>
      </w:r>
      <w:r w:rsidR="00CA1B1B" w:rsidRPr="00653897">
        <w:rPr>
          <w:rFonts w:ascii="Verdana" w:hAnsi="Verdana"/>
        </w:rPr>
        <w:t xml:space="preserve"> –</w:t>
      </w:r>
      <w:r w:rsidR="00CA1B1B" w:rsidRPr="00653897">
        <w:rPr>
          <w:rFonts w:ascii="Verdana" w:hAnsi="Verdana"/>
        </w:rPr>
        <w:tab/>
      </w:r>
      <w:r w:rsidR="00CA1B1B" w:rsidRPr="00653897">
        <w:rPr>
          <w:rFonts w:ascii="Verdana" w:hAnsi="Verdana"/>
        </w:rPr>
        <w:tab/>
      </w:r>
      <w:r w:rsidR="00CA1B1B" w:rsidRPr="00653897">
        <w:rPr>
          <w:rFonts w:ascii="Verdana" w:hAnsi="Verdana"/>
        </w:rPr>
        <w:tab/>
      </w:r>
    </w:p>
    <w:p w:rsidR="00CA1B1B" w:rsidRPr="00653897" w:rsidRDefault="00CA1B1B" w:rsidP="00CE7629">
      <w:pPr>
        <w:ind w:firstLine="142"/>
        <w:jc w:val="both"/>
        <w:rPr>
          <w:rFonts w:ascii="Verdana" w:hAnsi="Verdana"/>
        </w:rPr>
      </w:pPr>
    </w:p>
    <w:tbl>
      <w:tblPr>
        <w:tblpPr w:leftFromText="180" w:rightFromText="180" w:vertAnchor="text" w:horzAnchor="page" w:tblpX="1741" w:tblpY="-42"/>
        <w:tblW w:w="5920" w:type="dxa"/>
        <w:tblLook w:val="04A0" w:firstRow="1" w:lastRow="0" w:firstColumn="1" w:lastColumn="0" w:noHBand="0" w:noVBand="1"/>
      </w:tblPr>
      <w:tblGrid>
        <w:gridCol w:w="4228"/>
        <w:gridCol w:w="1692"/>
      </w:tblGrid>
      <w:tr w:rsidR="00653897" w:rsidRPr="00653897" w:rsidTr="00311F10">
        <w:trPr>
          <w:trHeight w:val="360"/>
        </w:trPr>
        <w:tc>
          <w:tcPr>
            <w:tcW w:w="4228" w:type="dxa"/>
            <w:tcBorders>
              <w:top w:val="single" w:sz="4" w:space="0" w:color="auto"/>
              <w:left w:val="single" w:sz="4" w:space="0" w:color="auto"/>
              <w:bottom w:val="nil"/>
              <w:right w:val="nil"/>
            </w:tcBorders>
            <w:noWrap/>
            <w:hideMark/>
          </w:tcPr>
          <w:p w:rsidR="00BA2F49" w:rsidRPr="00653897" w:rsidRDefault="00BA2F49" w:rsidP="00CE7629">
            <w:pPr>
              <w:jc w:val="both"/>
              <w:rPr>
                <w:rFonts w:ascii="Verdana" w:hAnsi="Verdana"/>
                <w:b/>
              </w:rPr>
            </w:pPr>
            <w:r w:rsidRPr="00653897">
              <w:rPr>
                <w:rFonts w:ascii="Verdana" w:hAnsi="Verdana"/>
                <w:b/>
              </w:rPr>
              <w:t xml:space="preserve">HSBC- as at </w:t>
            </w:r>
            <w:r w:rsidR="00F6118F" w:rsidRPr="00653897">
              <w:rPr>
                <w:rFonts w:ascii="Verdana" w:hAnsi="Verdana"/>
                <w:b/>
              </w:rPr>
              <w:t xml:space="preserve">31 </w:t>
            </w:r>
            <w:r w:rsidR="00757180" w:rsidRPr="00653897">
              <w:rPr>
                <w:rFonts w:ascii="Verdana" w:hAnsi="Verdana"/>
                <w:b/>
              </w:rPr>
              <w:t>May</w:t>
            </w:r>
            <w:r w:rsidRPr="00653897">
              <w:rPr>
                <w:rFonts w:ascii="Verdana" w:hAnsi="Verdana"/>
                <w:b/>
              </w:rPr>
              <w:t xml:space="preserve"> (201</w:t>
            </w:r>
            <w:r w:rsidR="00F6118F" w:rsidRPr="00653897">
              <w:rPr>
                <w:rFonts w:ascii="Verdana" w:hAnsi="Verdana"/>
                <w:b/>
              </w:rPr>
              <w:t>7</w:t>
            </w:r>
            <w:r w:rsidRPr="00653897">
              <w:rPr>
                <w:rFonts w:ascii="Verdana" w:hAnsi="Verdana"/>
                <w:b/>
              </w:rPr>
              <w:t>)</w:t>
            </w:r>
          </w:p>
          <w:p w:rsidR="00BA2F49" w:rsidRPr="00653897" w:rsidRDefault="00BA2F49" w:rsidP="00CE7629">
            <w:pPr>
              <w:jc w:val="both"/>
              <w:rPr>
                <w:rFonts w:ascii="Verdana" w:hAnsi="Verdana" w:cs="Arial"/>
                <w:b/>
                <w:bCs/>
                <w:lang w:eastAsia="en-GB"/>
              </w:rPr>
            </w:pPr>
            <w:r w:rsidRPr="00653897">
              <w:rPr>
                <w:rFonts w:ascii="Verdana" w:hAnsi="Verdana" w:cs="Arial"/>
                <w:b/>
                <w:bCs/>
                <w:lang w:eastAsia="en-GB"/>
              </w:rPr>
              <w:t>Beechen Hall</w:t>
            </w:r>
          </w:p>
        </w:tc>
        <w:tc>
          <w:tcPr>
            <w:tcW w:w="1692" w:type="dxa"/>
            <w:tcBorders>
              <w:top w:val="single" w:sz="4" w:space="0" w:color="auto"/>
              <w:left w:val="nil"/>
              <w:bottom w:val="nil"/>
              <w:right w:val="single" w:sz="4" w:space="0" w:color="auto"/>
            </w:tcBorders>
            <w:noWrap/>
            <w:hideMark/>
          </w:tcPr>
          <w:p w:rsidR="00BA2F49" w:rsidRPr="00653897" w:rsidRDefault="00BA2F49" w:rsidP="00CE7629">
            <w:pPr>
              <w:jc w:val="both"/>
              <w:rPr>
                <w:rFonts w:ascii="Verdana" w:hAnsi="Verdana" w:cs="Arial"/>
                <w:lang w:eastAsia="en-GB"/>
              </w:rPr>
            </w:pPr>
            <w:r w:rsidRPr="00653897">
              <w:rPr>
                <w:rFonts w:ascii="Verdana" w:hAnsi="Verdana" w:cs="Arial"/>
                <w:lang w:eastAsia="en-GB"/>
              </w:rPr>
              <w:t> </w:t>
            </w:r>
          </w:p>
        </w:tc>
      </w:tr>
      <w:tr w:rsidR="00653897" w:rsidRPr="00653897" w:rsidTr="00311F10">
        <w:trPr>
          <w:trHeight w:val="300"/>
        </w:trPr>
        <w:tc>
          <w:tcPr>
            <w:tcW w:w="4228" w:type="dxa"/>
            <w:tcBorders>
              <w:top w:val="nil"/>
              <w:left w:val="single" w:sz="4" w:space="0" w:color="auto"/>
              <w:bottom w:val="nil"/>
              <w:right w:val="nil"/>
            </w:tcBorders>
            <w:noWrap/>
            <w:hideMark/>
          </w:tcPr>
          <w:p w:rsidR="006B4FA7" w:rsidRPr="00653897" w:rsidRDefault="006B4FA7" w:rsidP="00CE7629">
            <w:pPr>
              <w:jc w:val="both"/>
              <w:rPr>
                <w:rFonts w:ascii="Verdana" w:hAnsi="Verdana" w:cs="Arial"/>
                <w:b/>
                <w:bCs/>
                <w:lang w:eastAsia="en-GB"/>
              </w:rPr>
            </w:pPr>
          </w:p>
          <w:p w:rsidR="00BA2F49" w:rsidRPr="00653897" w:rsidRDefault="00BA2F49" w:rsidP="00CE7629">
            <w:pPr>
              <w:jc w:val="both"/>
              <w:rPr>
                <w:rFonts w:ascii="Verdana" w:hAnsi="Verdana" w:cs="Arial"/>
                <w:b/>
                <w:bCs/>
                <w:lang w:eastAsia="en-GB"/>
              </w:rPr>
            </w:pPr>
            <w:r w:rsidRPr="00653897">
              <w:rPr>
                <w:rFonts w:ascii="Verdana" w:hAnsi="Verdana" w:cs="Arial"/>
                <w:b/>
                <w:bCs/>
                <w:lang w:eastAsia="en-GB"/>
              </w:rPr>
              <w:t xml:space="preserve">Account Balances as per bank statement at </w:t>
            </w:r>
            <w:r w:rsidR="00E94444" w:rsidRPr="00653897">
              <w:rPr>
                <w:rFonts w:ascii="Verdana" w:hAnsi="Verdana" w:cs="Arial"/>
                <w:b/>
                <w:bCs/>
                <w:lang w:eastAsia="en-GB"/>
              </w:rPr>
              <w:t>31 May</w:t>
            </w:r>
            <w:r w:rsidRPr="00653897">
              <w:rPr>
                <w:rFonts w:ascii="Verdana" w:hAnsi="Verdana" w:cs="Arial"/>
                <w:b/>
                <w:bCs/>
                <w:lang w:eastAsia="en-GB"/>
              </w:rPr>
              <w:t xml:space="preserve"> 201</w:t>
            </w:r>
            <w:r w:rsidR="00877116" w:rsidRPr="00653897">
              <w:rPr>
                <w:rFonts w:ascii="Verdana" w:hAnsi="Verdana" w:cs="Arial"/>
                <w:b/>
                <w:bCs/>
                <w:lang w:eastAsia="en-GB"/>
              </w:rPr>
              <w:t>7</w:t>
            </w:r>
          </w:p>
        </w:tc>
        <w:tc>
          <w:tcPr>
            <w:tcW w:w="1692" w:type="dxa"/>
            <w:tcBorders>
              <w:top w:val="nil"/>
              <w:left w:val="nil"/>
              <w:bottom w:val="nil"/>
              <w:right w:val="single" w:sz="4" w:space="0" w:color="auto"/>
            </w:tcBorders>
            <w:noWrap/>
            <w:hideMark/>
          </w:tcPr>
          <w:p w:rsidR="00BA2F49" w:rsidRPr="00653897" w:rsidRDefault="00BA2F49" w:rsidP="00CE7629">
            <w:pPr>
              <w:jc w:val="both"/>
              <w:rPr>
                <w:rFonts w:ascii="Verdana" w:hAnsi="Verdana" w:cs="Arial"/>
                <w:lang w:eastAsia="en-GB"/>
              </w:rPr>
            </w:pPr>
            <w:r w:rsidRPr="00653897">
              <w:rPr>
                <w:rFonts w:ascii="Verdana" w:hAnsi="Verdana" w:cs="Arial"/>
                <w:lang w:eastAsia="en-GB"/>
              </w:rPr>
              <w:t> </w:t>
            </w:r>
          </w:p>
        </w:tc>
      </w:tr>
      <w:tr w:rsidR="00653897" w:rsidRPr="00653897" w:rsidTr="00311F10">
        <w:trPr>
          <w:trHeight w:val="255"/>
        </w:trPr>
        <w:tc>
          <w:tcPr>
            <w:tcW w:w="4228" w:type="dxa"/>
            <w:tcBorders>
              <w:top w:val="nil"/>
              <w:left w:val="single" w:sz="4" w:space="0" w:color="auto"/>
              <w:bottom w:val="nil"/>
              <w:right w:val="nil"/>
            </w:tcBorders>
            <w:noWrap/>
            <w:hideMark/>
          </w:tcPr>
          <w:p w:rsidR="00BA2F49" w:rsidRPr="00653897" w:rsidRDefault="00311F10" w:rsidP="00CE7629">
            <w:pPr>
              <w:jc w:val="both"/>
              <w:rPr>
                <w:rFonts w:ascii="Verdana" w:hAnsi="Verdana" w:cs="Arial"/>
                <w:lang w:eastAsia="en-GB"/>
              </w:rPr>
            </w:pPr>
            <w:r w:rsidRPr="00653897">
              <w:rPr>
                <w:rFonts w:ascii="Verdana" w:hAnsi="Verdana" w:cs="Arial"/>
                <w:bCs/>
                <w:lang w:eastAsia="en-GB"/>
              </w:rPr>
              <w:t>Current Account</w:t>
            </w:r>
          </w:p>
        </w:tc>
        <w:tc>
          <w:tcPr>
            <w:tcW w:w="1692" w:type="dxa"/>
            <w:tcBorders>
              <w:top w:val="nil"/>
              <w:left w:val="nil"/>
              <w:bottom w:val="nil"/>
              <w:right w:val="single" w:sz="4" w:space="0" w:color="auto"/>
            </w:tcBorders>
            <w:noWrap/>
            <w:hideMark/>
          </w:tcPr>
          <w:p w:rsidR="00BA2F49" w:rsidRPr="00653897" w:rsidRDefault="00BA2F49" w:rsidP="00CE7629">
            <w:pPr>
              <w:jc w:val="both"/>
              <w:rPr>
                <w:rFonts w:ascii="Verdana" w:hAnsi="Verdana" w:cs="Arial"/>
                <w:b/>
                <w:bCs/>
                <w:lang w:eastAsia="en-GB"/>
              </w:rPr>
            </w:pPr>
            <w:r w:rsidRPr="00653897">
              <w:rPr>
                <w:rFonts w:ascii="Verdana" w:hAnsi="Verdana" w:cs="Arial"/>
                <w:b/>
                <w:bCs/>
                <w:lang w:eastAsia="en-GB"/>
              </w:rPr>
              <w:t>£</w:t>
            </w:r>
            <w:r w:rsidR="008A67F4" w:rsidRPr="00653897">
              <w:rPr>
                <w:rFonts w:ascii="Verdana" w:hAnsi="Verdana" w:cs="Arial"/>
                <w:b/>
                <w:bCs/>
                <w:lang w:eastAsia="en-GB"/>
              </w:rPr>
              <w:t>21,</w:t>
            </w:r>
            <w:r w:rsidR="00653897" w:rsidRPr="00653897">
              <w:rPr>
                <w:rFonts w:ascii="Verdana" w:hAnsi="Verdana" w:cs="Arial"/>
                <w:b/>
                <w:bCs/>
                <w:lang w:eastAsia="en-GB"/>
              </w:rPr>
              <w:t>870</w:t>
            </w:r>
            <w:r w:rsidR="008A67F4" w:rsidRPr="00653897">
              <w:rPr>
                <w:rFonts w:ascii="Verdana" w:hAnsi="Verdana" w:cs="Arial"/>
                <w:b/>
                <w:bCs/>
                <w:lang w:eastAsia="en-GB"/>
              </w:rPr>
              <w:t>.</w:t>
            </w:r>
            <w:r w:rsidR="00653897" w:rsidRPr="00653897">
              <w:rPr>
                <w:rFonts w:ascii="Verdana" w:hAnsi="Verdana" w:cs="Arial"/>
                <w:b/>
                <w:bCs/>
                <w:lang w:eastAsia="en-GB"/>
              </w:rPr>
              <w:t>29</w:t>
            </w:r>
          </w:p>
        </w:tc>
      </w:tr>
      <w:tr w:rsidR="00653897" w:rsidRPr="00653897" w:rsidTr="00311F10">
        <w:trPr>
          <w:trHeight w:val="255"/>
        </w:trPr>
        <w:tc>
          <w:tcPr>
            <w:tcW w:w="4228" w:type="dxa"/>
            <w:tcBorders>
              <w:top w:val="nil"/>
              <w:left w:val="single" w:sz="4" w:space="0" w:color="auto"/>
              <w:bottom w:val="nil"/>
              <w:right w:val="nil"/>
            </w:tcBorders>
            <w:noWrap/>
            <w:hideMark/>
          </w:tcPr>
          <w:p w:rsidR="00BA2F49" w:rsidRPr="00653897" w:rsidRDefault="005021EE" w:rsidP="00CE7629">
            <w:pPr>
              <w:jc w:val="both"/>
              <w:rPr>
                <w:rFonts w:ascii="Verdana" w:hAnsi="Verdana" w:cs="Arial"/>
                <w:bCs/>
                <w:lang w:eastAsia="en-GB"/>
              </w:rPr>
            </w:pPr>
            <w:r w:rsidRPr="00653897">
              <w:rPr>
                <w:rFonts w:ascii="Verdana" w:hAnsi="Verdana" w:cs="Arial"/>
                <w:bCs/>
                <w:lang w:eastAsia="en-GB"/>
              </w:rPr>
              <w:t>Investment account</w:t>
            </w:r>
          </w:p>
        </w:tc>
        <w:tc>
          <w:tcPr>
            <w:tcW w:w="1692" w:type="dxa"/>
            <w:tcBorders>
              <w:top w:val="nil"/>
              <w:left w:val="nil"/>
              <w:bottom w:val="nil"/>
              <w:right w:val="single" w:sz="4" w:space="0" w:color="auto"/>
            </w:tcBorders>
            <w:noWrap/>
            <w:hideMark/>
          </w:tcPr>
          <w:p w:rsidR="00BA2F49" w:rsidRPr="00653897" w:rsidRDefault="005021EE" w:rsidP="00CE7629">
            <w:pPr>
              <w:jc w:val="both"/>
              <w:rPr>
                <w:rFonts w:ascii="Verdana" w:hAnsi="Verdana" w:cs="Arial"/>
                <w:b/>
                <w:bCs/>
                <w:lang w:eastAsia="en-GB"/>
              </w:rPr>
            </w:pPr>
            <w:r w:rsidRPr="00653897">
              <w:rPr>
                <w:rFonts w:ascii="Verdana" w:hAnsi="Verdana" w:cs="Arial"/>
                <w:b/>
                <w:bCs/>
                <w:lang w:eastAsia="en-GB"/>
              </w:rPr>
              <w:t>£</w:t>
            </w:r>
            <w:r w:rsidR="00290FA3" w:rsidRPr="00653897">
              <w:rPr>
                <w:rFonts w:ascii="Verdana" w:hAnsi="Verdana" w:cs="Arial"/>
                <w:b/>
                <w:bCs/>
                <w:lang w:eastAsia="en-GB"/>
              </w:rPr>
              <w:t>55,873.90</w:t>
            </w:r>
          </w:p>
        </w:tc>
      </w:tr>
      <w:tr w:rsidR="00653897" w:rsidRPr="00653897" w:rsidTr="00311F10">
        <w:trPr>
          <w:trHeight w:val="68"/>
        </w:trPr>
        <w:tc>
          <w:tcPr>
            <w:tcW w:w="4228" w:type="dxa"/>
            <w:tcBorders>
              <w:top w:val="nil"/>
              <w:left w:val="single" w:sz="4" w:space="0" w:color="auto"/>
              <w:bottom w:val="single" w:sz="4" w:space="0" w:color="auto"/>
              <w:right w:val="nil"/>
            </w:tcBorders>
            <w:noWrap/>
          </w:tcPr>
          <w:p w:rsidR="00BA2F49" w:rsidRPr="00653897" w:rsidRDefault="00290FA3" w:rsidP="00CE7629">
            <w:pPr>
              <w:jc w:val="both"/>
              <w:rPr>
                <w:rFonts w:ascii="Verdana" w:hAnsi="Verdana" w:cs="Arial"/>
                <w:lang w:eastAsia="en-GB"/>
              </w:rPr>
            </w:pPr>
            <w:r w:rsidRPr="00653897">
              <w:rPr>
                <w:rFonts w:ascii="Verdana" w:hAnsi="Verdana" w:cs="Arial"/>
                <w:lang w:eastAsia="en-GB"/>
              </w:rPr>
              <w:t xml:space="preserve">Rolling </w:t>
            </w:r>
            <w:proofErr w:type="gramStart"/>
            <w:r w:rsidRPr="00653897">
              <w:rPr>
                <w:rFonts w:ascii="Verdana" w:hAnsi="Verdana" w:cs="Arial"/>
                <w:lang w:eastAsia="en-GB"/>
              </w:rPr>
              <w:t>95 day</w:t>
            </w:r>
            <w:proofErr w:type="gramEnd"/>
            <w:r w:rsidRPr="00653897">
              <w:rPr>
                <w:rFonts w:ascii="Verdana" w:hAnsi="Verdana" w:cs="Arial"/>
                <w:lang w:eastAsia="en-GB"/>
              </w:rPr>
              <w:t xml:space="preserve"> saver account</w:t>
            </w:r>
          </w:p>
        </w:tc>
        <w:tc>
          <w:tcPr>
            <w:tcW w:w="1692" w:type="dxa"/>
            <w:tcBorders>
              <w:top w:val="nil"/>
              <w:left w:val="nil"/>
              <w:bottom w:val="single" w:sz="4" w:space="0" w:color="auto"/>
              <w:right w:val="single" w:sz="4" w:space="0" w:color="auto"/>
            </w:tcBorders>
            <w:noWrap/>
          </w:tcPr>
          <w:p w:rsidR="00BA2F49" w:rsidRPr="00653897" w:rsidRDefault="00BA2F49" w:rsidP="00CE7629">
            <w:pPr>
              <w:jc w:val="both"/>
              <w:rPr>
                <w:rFonts w:ascii="Verdana" w:hAnsi="Verdana" w:cs="Arial"/>
                <w:lang w:eastAsia="en-GB"/>
              </w:rPr>
            </w:pPr>
          </w:p>
        </w:tc>
      </w:tr>
    </w:tbl>
    <w:p w:rsidR="00CA1B1B" w:rsidRPr="00653897" w:rsidRDefault="00CA1B1B" w:rsidP="00CE7629">
      <w:pPr>
        <w:ind w:left="1004" w:hanging="1004"/>
        <w:jc w:val="both"/>
        <w:rPr>
          <w:rFonts w:ascii="Verdana" w:hAnsi="Verdana"/>
        </w:rPr>
      </w:pPr>
    </w:p>
    <w:p w:rsidR="00CA1B1B" w:rsidRPr="00653897" w:rsidRDefault="00CA1B1B" w:rsidP="00CE7629">
      <w:pPr>
        <w:ind w:left="1004" w:hanging="1004"/>
        <w:jc w:val="both"/>
        <w:rPr>
          <w:rFonts w:ascii="Verdana" w:hAnsi="Verdana"/>
        </w:rPr>
      </w:pPr>
    </w:p>
    <w:p w:rsidR="00CA1B1B" w:rsidRPr="00653897" w:rsidRDefault="00CA1B1B" w:rsidP="00CE7629">
      <w:pPr>
        <w:ind w:left="1004" w:hanging="1004"/>
        <w:jc w:val="both"/>
        <w:rPr>
          <w:rFonts w:ascii="Verdana" w:hAnsi="Verdana"/>
        </w:rPr>
      </w:pPr>
    </w:p>
    <w:p w:rsidR="00CA1B1B" w:rsidRPr="00653897" w:rsidRDefault="00CA1B1B" w:rsidP="00CE7629">
      <w:pPr>
        <w:ind w:left="1004" w:hanging="1004"/>
        <w:jc w:val="both"/>
        <w:rPr>
          <w:rFonts w:ascii="Verdana" w:hAnsi="Verdana"/>
        </w:rPr>
      </w:pPr>
    </w:p>
    <w:p w:rsidR="00CA1B1B" w:rsidRPr="00653897" w:rsidRDefault="00CA1B1B" w:rsidP="00CE7629">
      <w:pPr>
        <w:ind w:left="1004" w:hanging="1004"/>
        <w:jc w:val="both"/>
        <w:rPr>
          <w:rFonts w:ascii="Verdana" w:hAnsi="Verdana"/>
        </w:rPr>
      </w:pPr>
    </w:p>
    <w:p w:rsidR="00CA1B1B" w:rsidRPr="00653897" w:rsidRDefault="00CA1B1B" w:rsidP="00CE7629">
      <w:pPr>
        <w:jc w:val="both"/>
        <w:rPr>
          <w:rFonts w:ascii="Arial" w:hAnsi="Arial" w:cs="Arial"/>
          <w:sz w:val="22"/>
          <w:szCs w:val="22"/>
        </w:rPr>
      </w:pPr>
    </w:p>
    <w:p w:rsidR="00CA1B1B" w:rsidRPr="00653897" w:rsidRDefault="00CA1B1B" w:rsidP="00CE7629">
      <w:pPr>
        <w:jc w:val="both"/>
        <w:rPr>
          <w:rFonts w:ascii="Verdana" w:hAnsi="Verdana" w:cs="Arial"/>
          <w:b/>
          <w:snapToGrid w:val="0"/>
        </w:rPr>
      </w:pPr>
    </w:p>
    <w:p w:rsidR="004669D2" w:rsidRPr="00653897" w:rsidRDefault="004669D2" w:rsidP="0081055B">
      <w:pPr>
        <w:spacing w:after="200" w:line="276" w:lineRule="auto"/>
        <w:ind w:right="-312"/>
        <w:rPr>
          <w:rFonts w:ascii="Verdana" w:hAnsi="Verdana" w:cs="Arial"/>
          <w:bCs/>
          <w:noProof/>
          <w:lang w:eastAsia="en-GB"/>
        </w:rPr>
      </w:pPr>
    </w:p>
    <w:p w:rsidR="00A53787" w:rsidRDefault="00CA581B" w:rsidP="00172011">
      <w:pPr>
        <w:spacing w:before="240" w:after="200" w:line="276" w:lineRule="auto"/>
        <w:ind w:left="567" w:right="-312" w:hanging="567"/>
        <w:rPr>
          <w:rFonts w:ascii="Verdana" w:hAnsi="Verdana" w:cs="Arial"/>
          <w:snapToGrid w:val="0"/>
        </w:rPr>
      </w:pPr>
      <w:r>
        <w:rPr>
          <w:rFonts w:ascii="Verdana" w:hAnsi="Verdana" w:cs="Arial"/>
          <w:bCs/>
          <w:noProof/>
          <w:lang w:eastAsia="en-GB"/>
        </w:rPr>
        <w:t>8</w:t>
      </w:r>
      <w:r w:rsidR="00941984">
        <w:rPr>
          <w:rFonts w:ascii="Verdana" w:hAnsi="Verdana" w:cs="Arial"/>
          <w:bCs/>
          <w:noProof/>
          <w:lang w:eastAsia="en-GB"/>
        </w:rPr>
        <w:t>.3</w:t>
      </w:r>
      <w:r w:rsidR="00941984">
        <w:rPr>
          <w:rFonts w:ascii="Verdana" w:hAnsi="Verdana" w:cs="Arial"/>
          <w:bCs/>
          <w:noProof/>
          <w:lang w:eastAsia="en-GB"/>
        </w:rPr>
        <w:tab/>
      </w:r>
      <w:r w:rsidR="00E94444">
        <w:rPr>
          <w:rFonts w:ascii="Verdana" w:hAnsi="Verdana" w:cs="Arial"/>
          <w:bCs/>
          <w:noProof/>
          <w:lang w:eastAsia="en-GB"/>
        </w:rPr>
        <w:t>Investment Account -  As this is in a 95 day saver account it does not have a maturing date</w:t>
      </w:r>
      <w:r w:rsidR="002238D9">
        <w:rPr>
          <w:rFonts w:ascii="Verdana" w:hAnsi="Verdana" w:cs="Arial"/>
          <w:bCs/>
          <w:noProof/>
          <w:lang w:eastAsia="en-GB"/>
        </w:rPr>
        <w:t>.</w:t>
      </w:r>
    </w:p>
    <w:p w:rsidR="00AB410C" w:rsidRDefault="00CA581B" w:rsidP="00AB410C">
      <w:pPr>
        <w:ind w:left="567" w:hanging="567"/>
        <w:rPr>
          <w:rFonts w:ascii="Verdana" w:hAnsi="Verdana"/>
        </w:rPr>
      </w:pPr>
      <w:r>
        <w:rPr>
          <w:rFonts w:ascii="Verdana" w:hAnsi="Verdana"/>
        </w:rPr>
        <w:t>8</w:t>
      </w:r>
      <w:r w:rsidR="00AB410C" w:rsidRPr="00B4082D">
        <w:rPr>
          <w:rFonts w:ascii="Verdana" w:hAnsi="Verdana"/>
        </w:rPr>
        <w:t>.</w:t>
      </w:r>
      <w:r>
        <w:rPr>
          <w:rFonts w:ascii="Verdana" w:hAnsi="Verdana"/>
        </w:rPr>
        <w:t>4</w:t>
      </w:r>
      <w:r w:rsidR="00AB410C" w:rsidRPr="00B4082D">
        <w:rPr>
          <w:rFonts w:ascii="Verdana" w:hAnsi="Verdana"/>
        </w:rPr>
        <w:t xml:space="preserve"> </w:t>
      </w:r>
      <w:r w:rsidR="00AB410C">
        <w:rPr>
          <w:rFonts w:ascii="Verdana" w:hAnsi="Verdana"/>
        </w:rPr>
        <w:tab/>
      </w:r>
      <w:r w:rsidR="00AB410C" w:rsidRPr="00B4082D">
        <w:rPr>
          <w:rFonts w:ascii="Verdana" w:hAnsi="Verdana"/>
          <w:b/>
        </w:rPr>
        <w:t>Income &amp; Expenditure</w:t>
      </w:r>
      <w:r w:rsidR="00AB410C" w:rsidRPr="00B4082D">
        <w:rPr>
          <w:rFonts w:ascii="Verdana" w:hAnsi="Verdana"/>
        </w:rPr>
        <w:t xml:space="preserve"> </w:t>
      </w:r>
    </w:p>
    <w:p w:rsidR="000607BC" w:rsidRDefault="000607BC" w:rsidP="002E517F">
      <w:pPr>
        <w:ind w:left="567" w:hanging="567"/>
        <w:rPr>
          <w:rFonts w:ascii="Verdana" w:hAnsi="Verdana"/>
        </w:rPr>
      </w:pPr>
    </w:p>
    <w:p w:rsidR="000607BC" w:rsidRDefault="000607BC" w:rsidP="002E517F">
      <w:pPr>
        <w:ind w:left="567" w:hanging="567"/>
        <w:rPr>
          <w:rFonts w:ascii="Verdana" w:hAnsi="Verdana"/>
        </w:rPr>
      </w:pPr>
    </w:p>
    <w:p w:rsidR="00A53787" w:rsidRDefault="00736DE9" w:rsidP="002E517F">
      <w:pPr>
        <w:ind w:left="567" w:hanging="567"/>
        <w:rPr>
          <w:rFonts w:ascii="Verdana" w:hAnsi="Verdana"/>
        </w:rPr>
      </w:pPr>
      <w:r w:rsidRPr="00736DE9">
        <w:rPr>
          <w:noProof/>
        </w:rPr>
        <w:lastRenderedPageBreak/>
        <w:drawing>
          <wp:inline distT="0" distB="0" distL="0" distR="0">
            <wp:extent cx="5962650" cy="8427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8595" cy="8436283"/>
                    </a:xfrm>
                    <a:prstGeom prst="rect">
                      <a:avLst/>
                    </a:prstGeom>
                    <a:noFill/>
                    <a:ln>
                      <a:noFill/>
                    </a:ln>
                  </pic:spPr>
                </pic:pic>
              </a:graphicData>
            </a:graphic>
          </wp:inline>
        </w:drawing>
      </w:r>
    </w:p>
    <w:p w:rsidR="00A53787" w:rsidRDefault="00A53787" w:rsidP="002E517F">
      <w:pPr>
        <w:ind w:left="567" w:hanging="567"/>
        <w:rPr>
          <w:rFonts w:ascii="Verdana" w:hAnsi="Verdana"/>
        </w:rPr>
      </w:pPr>
    </w:p>
    <w:p w:rsidR="00A53787" w:rsidRDefault="00A53787" w:rsidP="002E517F">
      <w:pPr>
        <w:ind w:left="567" w:hanging="567"/>
        <w:rPr>
          <w:rFonts w:ascii="Verdana" w:hAnsi="Verdana"/>
        </w:rPr>
      </w:pPr>
    </w:p>
    <w:p w:rsidR="00A53787" w:rsidRDefault="00A53787" w:rsidP="002E517F">
      <w:pPr>
        <w:ind w:left="567" w:hanging="567"/>
        <w:rPr>
          <w:rFonts w:ascii="Verdana" w:hAnsi="Verdana"/>
        </w:rPr>
      </w:pPr>
    </w:p>
    <w:p w:rsidR="00A53787" w:rsidRDefault="00A53787" w:rsidP="002E517F">
      <w:pPr>
        <w:ind w:left="567" w:hanging="567"/>
        <w:rPr>
          <w:rFonts w:ascii="Verdana" w:hAnsi="Verdana"/>
        </w:rPr>
      </w:pPr>
    </w:p>
    <w:p w:rsidR="00A53787" w:rsidRDefault="00A53787" w:rsidP="002E517F">
      <w:pPr>
        <w:ind w:left="567" w:hanging="567"/>
        <w:rPr>
          <w:rFonts w:ascii="Verdana" w:hAnsi="Verdana"/>
        </w:rPr>
      </w:pPr>
    </w:p>
    <w:p w:rsidR="00A53787" w:rsidRDefault="00736DE9" w:rsidP="002E517F">
      <w:pPr>
        <w:ind w:left="567" w:hanging="567"/>
        <w:rPr>
          <w:rFonts w:ascii="Verdana" w:hAnsi="Verdana"/>
        </w:rPr>
      </w:pPr>
      <w:r w:rsidRPr="00736DE9">
        <w:rPr>
          <w:rFonts w:ascii="Verdana" w:hAnsi="Verdana"/>
          <w:noProof/>
        </w:rPr>
        <w:lastRenderedPageBreak/>
        <w:drawing>
          <wp:inline distT="0" distB="0" distL="0" distR="0">
            <wp:extent cx="6120765" cy="8544424"/>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8544424"/>
                    </a:xfrm>
                    <a:prstGeom prst="rect">
                      <a:avLst/>
                    </a:prstGeom>
                    <a:noFill/>
                    <a:ln>
                      <a:noFill/>
                    </a:ln>
                  </pic:spPr>
                </pic:pic>
              </a:graphicData>
            </a:graphic>
          </wp:inline>
        </w:drawing>
      </w:r>
    </w:p>
    <w:p w:rsidR="00A53787" w:rsidRDefault="00A53787" w:rsidP="002E517F">
      <w:pPr>
        <w:ind w:left="567" w:hanging="567"/>
        <w:rPr>
          <w:rFonts w:ascii="Verdana" w:hAnsi="Verdana"/>
        </w:rPr>
      </w:pPr>
    </w:p>
    <w:p w:rsidR="00A53787" w:rsidRDefault="00A53787" w:rsidP="002E517F">
      <w:pPr>
        <w:ind w:left="567" w:hanging="567"/>
        <w:rPr>
          <w:rFonts w:ascii="Verdana" w:hAnsi="Verdana"/>
        </w:rPr>
      </w:pPr>
    </w:p>
    <w:p w:rsidR="00A53787" w:rsidRDefault="00A53787" w:rsidP="002E517F">
      <w:pPr>
        <w:ind w:left="567" w:hanging="567"/>
        <w:rPr>
          <w:rFonts w:ascii="Verdana" w:hAnsi="Verdana"/>
        </w:rPr>
      </w:pPr>
    </w:p>
    <w:p w:rsidR="00A53787" w:rsidRDefault="002238D9" w:rsidP="002E517F">
      <w:pPr>
        <w:ind w:left="567" w:hanging="567"/>
        <w:rPr>
          <w:rFonts w:ascii="Verdana" w:hAnsi="Verdana"/>
        </w:rPr>
      </w:pPr>
      <w:r w:rsidRPr="00AF1DD0">
        <w:rPr>
          <w:noProof/>
          <w:color w:val="FF0000"/>
          <w:lang w:eastAsia="en-GB"/>
        </w:rPr>
        <w:lastRenderedPageBreak/>
        <mc:AlternateContent>
          <mc:Choice Requires="wps">
            <w:drawing>
              <wp:anchor distT="0" distB="0" distL="114300" distR="114300" simplePos="0" relativeHeight="251673600" behindDoc="1" locked="0" layoutInCell="1" allowOverlap="1" wp14:anchorId="5765F810" wp14:editId="7DEA534D">
                <wp:simplePos x="0" y="0"/>
                <wp:positionH relativeFrom="column">
                  <wp:posOffset>3810</wp:posOffset>
                </wp:positionH>
                <wp:positionV relativeFrom="paragraph">
                  <wp:posOffset>4055110</wp:posOffset>
                </wp:positionV>
                <wp:extent cx="6000750" cy="419100"/>
                <wp:effectExtent l="0" t="0" r="19050" b="19050"/>
                <wp:wrapThrough wrapText="bothSides">
                  <wp:wrapPolygon edited="0">
                    <wp:start x="0" y="0"/>
                    <wp:lineTo x="0" y="21600"/>
                    <wp:lineTo x="21600" y="21600"/>
                    <wp:lineTo x="21600" y="0"/>
                    <wp:lineTo x="0" y="0"/>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19100"/>
                        </a:xfrm>
                        <a:prstGeom prst="rect">
                          <a:avLst/>
                        </a:prstGeom>
                        <a:solidFill>
                          <a:srgbClr val="EAEAEA"/>
                        </a:solidFill>
                        <a:ln w="9525">
                          <a:solidFill>
                            <a:srgbClr val="000000"/>
                          </a:solidFill>
                          <a:miter lim="800000"/>
                          <a:headEnd/>
                          <a:tailEnd/>
                        </a:ln>
                      </wps:spPr>
                      <wps:txbx>
                        <w:txbxContent>
                          <w:p w:rsidR="009765E9" w:rsidRPr="00C60643" w:rsidRDefault="009765E9" w:rsidP="009765E9">
                            <w:pPr>
                              <w:pStyle w:val="ListParagraph"/>
                              <w:ind w:left="0"/>
                              <w:rPr>
                                <w:rFonts w:ascii="Verdana" w:hAnsi="Verdana" w:cs="Arial"/>
                                <w:bCs/>
                                <w:i/>
                                <w:sz w:val="20"/>
                                <w:szCs w:val="20"/>
                              </w:rPr>
                            </w:pPr>
                            <w:r w:rsidRPr="006B4FA7">
                              <w:rPr>
                                <w:rFonts w:ascii="Verdana" w:hAnsi="Verdana"/>
                                <w:b/>
                                <w:sz w:val="20"/>
                                <w:szCs w:val="20"/>
                              </w:rPr>
                              <w:t xml:space="preserve">Item </w:t>
                            </w:r>
                            <w:r>
                              <w:rPr>
                                <w:rFonts w:ascii="Verdana" w:hAnsi="Verdana"/>
                                <w:b/>
                                <w:sz w:val="20"/>
                                <w:szCs w:val="20"/>
                              </w:rPr>
                              <w:t>11.</w:t>
                            </w:r>
                            <w:r w:rsidRPr="0093007A">
                              <w:rPr>
                                <w:rFonts w:ascii="Verdana" w:hAnsi="Verdana"/>
                                <w:b/>
                              </w:rPr>
                              <w:t xml:space="preserve"> </w:t>
                            </w:r>
                            <w:r>
                              <w:rPr>
                                <w:rFonts w:ascii="Verdana" w:hAnsi="Verdana"/>
                                <w:b/>
                                <w:sz w:val="20"/>
                                <w:szCs w:val="20"/>
                              </w:rPr>
                              <w:t xml:space="preserve">Policies and </w:t>
                            </w:r>
                            <w:proofErr w:type="gramStart"/>
                            <w:r>
                              <w:rPr>
                                <w:rFonts w:ascii="Verdana" w:hAnsi="Verdana"/>
                                <w:b/>
                                <w:sz w:val="20"/>
                                <w:szCs w:val="20"/>
                              </w:rPr>
                              <w:t xml:space="preserve">Procedures </w:t>
                            </w:r>
                            <w:r>
                              <w:rPr>
                                <w:rFonts w:ascii="Verdana" w:hAnsi="Verdana" w:cs="Arial"/>
                                <w:b/>
                                <w:snapToGrid w:val="0"/>
                                <w:sz w:val="20"/>
                                <w:szCs w:val="20"/>
                              </w:rPr>
                              <w:t xml:space="preserve"> </w:t>
                            </w:r>
                            <w:r w:rsidRPr="0093007A">
                              <w:rPr>
                                <w:rFonts w:ascii="Verdana" w:hAnsi="Verdana"/>
                                <w:b/>
                              </w:rPr>
                              <w:t>–</w:t>
                            </w:r>
                            <w:proofErr w:type="gramEnd"/>
                            <w:r w:rsidRPr="0093007A">
                              <w:rPr>
                                <w:rFonts w:ascii="Verdana" w:hAnsi="Verdana"/>
                                <w:b/>
                              </w:rPr>
                              <w:t xml:space="preserve"> </w:t>
                            </w:r>
                            <w:r w:rsidRPr="0093007A">
                              <w:rPr>
                                <w:rFonts w:ascii="Verdana" w:hAnsi="Verdana"/>
                                <w:i/>
                                <w:sz w:val="20"/>
                                <w:szCs w:val="20"/>
                              </w:rPr>
                              <w:t xml:space="preserve">PURPOSE OF ITEM FOR </w:t>
                            </w:r>
                            <w:r>
                              <w:rPr>
                                <w:rFonts w:ascii="Verdana" w:hAnsi="Verdana"/>
                                <w:i/>
                                <w:sz w:val="20"/>
                                <w:szCs w:val="20"/>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5F810" id="_x0000_t202" coordsize="21600,21600" o:spt="202" path="m,l,21600r21600,l21600,xe">
                <v:stroke joinstyle="miter"/>
                <v:path gradientshapeok="t" o:connecttype="rect"/>
              </v:shapetype>
              <v:shape id="Text Box 10" o:spid="_x0000_s1030" type="#_x0000_t202" style="position:absolute;left:0;text-align:left;margin-left:.3pt;margin-top:319.3pt;width:472.5pt;height: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" fillcolor="#eaeaea">
                <v:textbox>
                  <w:txbxContent>
                    <w:p w:rsidR="009765E9" w:rsidRPr="00C60643" w:rsidRDefault="009765E9" w:rsidP="009765E9">
                      <w:pPr>
                        <w:pStyle w:val="ListParagraph"/>
                        <w:ind w:left="0"/>
                        <w:rPr>
                          <w:rFonts w:ascii="Verdana" w:hAnsi="Verdana" w:cs="Arial"/>
                          <w:bCs/>
                          <w:i/>
                          <w:sz w:val="20"/>
                          <w:szCs w:val="20"/>
                        </w:rPr>
                      </w:pPr>
                      <w:r w:rsidRPr="006B4FA7">
                        <w:rPr>
                          <w:rFonts w:ascii="Verdana" w:hAnsi="Verdana"/>
                          <w:b/>
                          <w:sz w:val="20"/>
                          <w:szCs w:val="20"/>
                        </w:rPr>
                        <w:t xml:space="preserve">Item </w:t>
                      </w:r>
                      <w:r>
                        <w:rPr>
                          <w:rFonts w:ascii="Verdana" w:hAnsi="Verdana"/>
                          <w:b/>
                          <w:sz w:val="20"/>
                          <w:szCs w:val="20"/>
                        </w:rPr>
                        <w:t>11.</w:t>
                      </w:r>
                      <w:r w:rsidRPr="0093007A">
                        <w:rPr>
                          <w:rFonts w:ascii="Verdana" w:hAnsi="Verdana"/>
                          <w:b/>
                        </w:rPr>
                        <w:t xml:space="preserve"> </w:t>
                      </w:r>
                      <w:r>
                        <w:rPr>
                          <w:rFonts w:ascii="Verdana" w:hAnsi="Verdana"/>
                          <w:b/>
                          <w:sz w:val="20"/>
                          <w:szCs w:val="20"/>
                        </w:rPr>
                        <w:t xml:space="preserve">Policies and </w:t>
                      </w:r>
                      <w:proofErr w:type="gramStart"/>
                      <w:r>
                        <w:rPr>
                          <w:rFonts w:ascii="Verdana" w:hAnsi="Verdana"/>
                          <w:b/>
                          <w:sz w:val="20"/>
                          <w:szCs w:val="20"/>
                        </w:rPr>
                        <w:t xml:space="preserve">Procedures </w:t>
                      </w:r>
                      <w:r>
                        <w:rPr>
                          <w:rFonts w:ascii="Verdana" w:hAnsi="Verdana" w:cs="Arial"/>
                          <w:b/>
                          <w:snapToGrid w:val="0"/>
                          <w:sz w:val="20"/>
                          <w:szCs w:val="20"/>
                        </w:rPr>
                        <w:t xml:space="preserve"> </w:t>
                      </w:r>
                      <w:r w:rsidRPr="0093007A">
                        <w:rPr>
                          <w:rFonts w:ascii="Verdana" w:hAnsi="Verdana"/>
                          <w:b/>
                        </w:rPr>
                        <w:t>–</w:t>
                      </w:r>
                      <w:proofErr w:type="gramEnd"/>
                      <w:r w:rsidRPr="0093007A">
                        <w:rPr>
                          <w:rFonts w:ascii="Verdana" w:hAnsi="Verdana"/>
                          <w:b/>
                        </w:rPr>
                        <w:t xml:space="preserve"> </w:t>
                      </w:r>
                      <w:r w:rsidRPr="0093007A">
                        <w:rPr>
                          <w:rFonts w:ascii="Verdana" w:hAnsi="Verdana"/>
                          <w:i/>
                          <w:sz w:val="20"/>
                          <w:szCs w:val="20"/>
                        </w:rPr>
                        <w:t xml:space="preserve">PURPOSE OF ITEM FOR </w:t>
                      </w:r>
                      <w:r>
                        <w:rPr>
                          <w:rFonts w:ascii="Verdana" w:hAnsi="Verdana"/>
                          <w:i/>
                          <w:sz w:val="20"/>
                          <w:szCs w:val="20"/>
                        </w:rPr>
                        <w:t>Decision.</w:t>
                      </w:r>
                    </w:p>
                  </w:txbxContent>
                </v:textbox>
                <w10:wrap type="through"/>
              </v:shape>
            </w:pict>
          </mc:Fallback>
        </mc:AlternateContent>
      </w:r>
      <w:r w:rsidR="00736DE9" w:rsidRPr="00736DE9">
        <w:rPr>
          <w:rFonts w:ascii="Verdana" w:hAnsi="Verdana"/>
          <w:noProof/>
        </w:rPr>
        <w:drawing>
          <wp:inline distT="0" distB="0" distL="0" distR="0">
            <wp:extent cx="6296025" cy="39864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770" cy="3988859"/>
                    </a:xfrm>
                    <a:prstGeom prst="rect">
                      <a:avLst/>
                    </a:prstGeom>
                    <a:noFill/>
                    <a:ln>
                      <a:noFill/>
                    </a:ln>
                  </pic:spPr>
                </pic:pic>
              </a:graphicData>
            </a:graphic>
          </wp:inline>
        </w:drawing>
      </w:r>
    </w:p>
    <w:p w:rsidR="009765E9" w:rsidRPr="00886969" w:rsidRDefault="009765E9" w:rsidP="009765E9">
      <w:pPr>
        <w:keepNext/>
        <w:ind w:left="567"/>
        <w:jc w:val="center"/>
        <w:outlineLvl w:val="2"/>
        <w:rPr>
          <w:rFonts w:ascii="Arial" w:hAnsi="Arial" w:cs="Arial"/>
          <w:b/>
          <w:sz w:val="22"/>
          <w:szCs w:val="22"/>
          <w:lang w:val="en-US"/>
        </w:rPr>
      </w:pPr>
      <w:r w:rsidRPr="00886969">
        <w:rPr>
          <w:rFonts w:ascii="Arial" w:hAnsi="Arial" w:cs="Arial"/>
          <w:b/>
          <w:sz w:val="22"/>
          <w:szCs w:val="22"/>
          <w:lang w:val="en-US"/>
        </w:rPr>
        <w:t>Estates Committee</w:t>
      </w:r>
    </w:p>
    <w:p w:rsidR="009765E9" w:rsidRPr="00886969" w:rsidRDefault="009765E9" w:rsidP="009765E9">
      <w:pPr>
        <w:keepNext/>
        <w:ind w:left="567"/>
        <w:jc w:val="center"/>
        <w:outlineLvl w:val="2"/>
        <w:rPr>
          <w:rFonts w:ascii="Arial" w:hAnsi="Arial" w:cs="Arial"/>
          <w:b/>
          <w:sz w:val="22"/>
          <w:szCs w:val="22"/>
          <w:lang w:val="en-US"/>
        </w:rPr>
      </w:pPr>
      <w:r w:rsidRPr="00886969">
        <w:rPr>
          <w:rFonts w:ascii="Arial" w:hAnsi="Arial" w:cs="Arial"/>
          <w:b/>
          <w:sz w:val="22"/>
          <w:szCs w:val="22"/>
          <w:lang w:val="en-US"/>
        </w:rPr>
        <w:t>Village/Community</w:t>
      </w:r>
      <w:r w:rsidRPr="00886969">
        <w:rPr>
          <w:rFonts w:ascii="Arial" w:hAnsi="Arial" w:cs="Arial"/>
          <w:sz w:val="22"/>
          <w:szCs w:val="22"/>
          <w:lang w:val="en-US"/>
        </w:rPr>
        <w:t xml:space="preserve"> </w:t>
      </w:r>
      <w:r w:rsidRPr="00886969">
        <w:rPr>
          <w:rFonts w:ascii="Arial" w:hAnsi="Arial" w:cs="Arial"/>
          <w:b/>
          <w:sz w:val="22"/>
          <w:szCs w:val="22"/>
          <w:lang w:val="en-US"/>
        </w:rPr>
        <w:t>Hall Grants Procedure/Policy</w:t>
      </w:r>
    </w:p>
    <w:p w:rsidR="009765E9" w:rsidRPr="00886969" w:rsidRDefault="009765E9" w:rsidP="009765E9">
      <w:pPr>
        <w:ind w:left="567"/>
        <w:rPr>
          <w:rFonts w:ascii="Arial" w:hAnsi="Arial" w:cs="Arial"/>
          <w:sz w:val="22"/>
          <w:szCs w:val="22"/>
          <w:lang w:val="en-US"/>
        </w:rPr>
      </w:pPr>
    </w:p>
    <w:p w:rsidR="009765E9" w:rsidRPr="00886969" w:rsidRDefault="009765E9" w:rsidP="009765E9">
      <w:pPr>
        <w:tabs>
          <w:tab w:val="left" w:pos="720"/>
        </w:tabs>
        <w:ind w:left="567"/>
        <w:jc w:val="both"/>
        <w:rPr>
          <w:rFonts w:ascii="Arial" w:hAnsi="Arial" w:cs="Arial"/>
          <w:sz w:val="22"/>
          <w:szCs w:val="22"/>
          <w:lang w:val="en-US"/>
        </w:rPr>
      </w:pPr>
      <w:proofErr w:type="gramStart"/>
      <w:r w:rsidRPr="00886969">
        <w:rPr>
          <w:rFonts w:ascii="Arial" w:hAnsi="Arial" w:cs="Arial"/>
          <w:sz w:val="22"/>
          <w:szCs w:val="22"/>
          <w:lang w:val="en-US"/>
        </w:rPr>
        <w:t>In order to</w:t>
      </w:r>
      <w:proofErr w:type="gramEnd"/>
      <w:r w:rsidRPr="00886969">
        <w:rPr>
          <w:rFonts w:ascii="Arial" w:hAnsi="Arial" w:cs="Arial"/>
          <w:sz w:val="22"/>
          <w:szCs w:val="22"/>
          <w:lang w:val="en-US"/>
        </w:rPr>
        <w:t xml:space="preserve"> work prudently, obtain ‘best value’ and to be a responsible grant provider Boxley Parish Council’s Estates Committee is setting a standard for considering and awarding grants to Village/Community Halls.  Whilst the Parish Council wishes to continue to actively support the Village</w:t>
      </w:r>
      <w:r w:rsidRPr="00886969">
        <w:rPr>
          <w:rFonts w:ascii="Arial" w:hAnsi="Arial" w:cs="Arial"/>
          <w:b/>
          <w:sz w:val="22"/>
          <w:szCs w:val="22"/>
          <w:lang w:val="en-US"/>
        </w:rPr>
        <w:t>/</w:t>
      </w:r>
      <w:r w:rsidRPr="00886969">
        <w:rPr>
          <w:rFonts w:ascii="Arial" w:hAnsi="Arial" w:cs="Arial"/>
          <w:sz w:val="22"/>
          <w:szCs w:val="22"/>
          <w:lang w:val="en-US"/>
        </w:rPr>
        <w:t xml:space="preserve">Community Halls within the Parish it feels that it is essential to require applicants to meet a minimum standard covering project planning and supply of information.  By undertaking this </w:t>
      </w:r>
      <w:proofErr w:type="gramStart"/>
      <w:r w:rsidRPr="00886969">
        <w:rPr>
          <w:rFonts w:ascii="Arial" w:hAnsi="Arial" w:cs="Arial"/>
          <w:sz w:val="22"/>
          <w:szCs w:val="22"/>
          <w:lang w:val="en-US"/>
        </w:rPr>
        <w:t>work</w:t>
      </w:r>
      <w:proofErr w:type="gramEnd"/>
      <w:r w:rsidRPr="00886969">
        <w:rPr>
          <w:rFonts w:ascii="Arial" w:hAnsi="Arial" w:cs="Arial"/>
          <w:sz w:val="22"/>
          <w:szCs w:val="22"/>
          <w:lang w:val="en-US"/>
        </w:rPr>
        <w:t xml:space="preserve"> the Parish Council can plan with Village</w:t>
      </w:r>
      <w:r w:rsidRPr="00886969">
        <w:rPr>
          <w:rFonts w:ascii="Arial" w:hAnsi="Arial" w:cs="Arial"/>
          <w:b/>
          <w:sz w:val="22"/>
          <w:szCs w:val="22"/>
          <w:lang w:val="en-US"/>
        </w:rPr>
        <w:t>/</w:t>
      </w:r>
      <w:r w:rsidRPr="00886969">
        <w:rPr>
          <w:rFonts w:ascii="Arial" w:hAnsi="Arial" w:cs="Arial"/>
          <w:sz w:val="22"/>
          <w:szCs w:val="22"/>
          <w:lang w:val="en-US"/>
        </w:rPr>
        <w:t xml:space="preserve">Community Halls adequate funding in advance of the project being committed to.  </w:t>
      </w:r>
    </w:p>
    <w:p w:rsidR="009765E9" w:rsidRPr="00886969" w:rsidRDefault="009765E9" w:rsidP="009765E9">
      <w:pPr>
        <w:keepNext/>
        <w:spacing w:before="240" w:after="60"/>
        <w:ind w:left="567"/>
        <w:outlineLvl w:val="1"/>
        <w:rPr>
          <w:rFonts w:ascii="Arial" w:hAnsi="Arial" w:cs="Arial"/>
          <w:b/>
          <w:bCs/>
          <w:iCs/>
          <w:sz w:val="22"/>
          <w:szCs w:val="22"/>
          <w:lang w:val="en-US"/>
        </w:rPr>
      </w:pPr>
      <w:r w:rsidRPr="00886969">
        <w:rPr>
          <w:rFonts w:ascii="Arial" w:hAnsi="Arial" w:cs="Arial"/>
          <w:b/>
          <w:bCs/>
          <w:iCs/>
          <w:sz w:val="22"/>
          <w:szCs w:val="22"/>
          <w:lang w:val="en-US"/>
        </w:rPr>
        <w:t>Policy</w:t>
      </w:r>
    </w:p>
    <w:p w:rsidR="009765E9" w:rsidRPr="00886969" w:rsidRDefault="009765E9" w:rsidP="009765E9">
      <w:pPr>
        <w:ind w:left="567"/>
        <w:jc w:val="both"/>
        <w:rPr>
          <w:rFonts w:ascii="Arial" w:hAnsi="Arial" w:cs="Arial"/>
          <w:color w:val="000000"/>
          <w:sz w:val="22"/>
          <w:szCs w:val="22"/>
          <w:lang w:val="en-US"/>
        </w:rPr>
      </w:pPr>
      <w:r w:rsidRPr="00886969">
        <w:rPr>
          <w:rFonts w:ascii="Arial" w:hAnsi="Arial" w:cs="Arial"/>
          <w:sz w:val="22"/>
          <w:szCs w:val="22"/>
          <w:lang w:val="en-US"/>
        </w:rPr>
        <w:t xml:space="preserve">A grant is any payment </w:t>
      </w:r>
      <w:r w:rsidRPr="00886969">
        <w:rPr>
          <w:rFonts w:ascii="Arial" w:hAnsi="Arial" w:cs="Arial"/>
          <w:color w:val="000000"/>
          <w:sz w:val="22"/>
          <w:szCs w:val="22"/>
          <w:lang w:val="en-US"/>
        </w:rPr>
        <w:t>or gift</w:t>
      </w:r>
      <w:r w:rsidRPr="00886969">
        <w:rPr>
          <w:rFonts w:ascii="Arial" w:hAnsi="Arial" w:cs="Arial"/>
          <w:sz w:val="22"/>
          <w:szCs w:val="22"/>
          <w:lang w:val="en-US"/>
        </w:rPr>
        <w:t xml:space="preserve"> made by the Council to an </w:t>
      </w:r>
      <w:proofErr w:type="spellStart"/>
      <w:r w:rsidRPr="00886969">
        <w:rPr>
          <w:rFonts w:ascii="Arial" w:hAnsi="Arial" w:cs="Arial"/>
          <w:sz w:val="22"/>
          <w:szCs w:val="22"/>
          <w:lang w:val="en-US"/>
        </w:rPr>
        <w:t>organisation</w:t>
      </w:r>
      <w:proofErr w:type="spellEnd"/>
      <w:r w:rsidRPr="00886969">
        <w:rPr>
          <w:rFonts w:ascii="Arial" w:hAnsi="Arial" w:cs="Arial"/>
          <w:sz w:val="22"/>
          <w:szCs w:val="22"/>
          <w:lang w:val="en-US"/>
        </w:rPr>
        <w:t xml:space="preserve"> for a specific purpose.  </w:t>
      </w:r>
      <w:r w:rsidRPr="00886969">
        <w:rPr>
          <w:rFonts w:ascii="Arial" w:hAnsi="Arial" w:cs="Arial"/>
          <w:color w:val="000000"/>
          <w:sz w:val="22"/>
          <w:szCs w:val="22"/>
          <w:lang w:val="en-US"/>
        </w:rPr>
        <w:t>The law requires that Section 137 grants must be “in the interests of or will directly benefit the area or its inhabitants, or of part of it, or of some of it” and “the direct benefit should be commensurate with expenditure.” Similar considerations will apply when considering applications for other grants.</w:t>
      </w:r>
    </w:p>
    <w:p w:rsidR="009765E9" w:rsidRPr="00886969" w:rsidRDefault="009765E9" w:rsidP="009765E9">
      <w:pPr>
        <w:ind w:left="567"/>
        <w:rPr>
          <w:rFonts w:ascii="Arial" w:hAnsi="Arial" w:cs="Arial"/>
          <w:color w:val="000000"/>
          <w:sz w:val="22"/>
          <w:szCs w:val="22"/>
          <w:lang w:val="en-US"/>
        </w:rPr>
      </w:pPr>
    </w:p>
    <w:p w:rsidR="009765E9" w:rsidRPr="00886969" w:rsidRDefault="009765E9" w:rsidP="009765E9">
      <w:pPr>
        <w:ind w:left="567"/>
        <w:rPr>
          <w:rFonts w:ascii="Arial" w:hAnsi="Arial" w:cs="Arial"/>
          <w:sz w:val="22"/>
          <w:szCs w:val="22"/>
          <w:lang w:val="en-US"/>
        </w:rPr>
      </w:pPr>
      <w:r w:rsidRPr="00886969">
        <w:rPr>
          <w:rFonts w:ascii="Arial" w:hAnsi="Arial" w:cs="Arial"/>
          <w:sz w:val="22"/>
          <w:szCs w:val="22"/>
          <w:lang w:val="en-US"/>
        </w:rPr>
        <w:t>Boxley Parish Council policy is that</w:t>
      </w:r>
    </w:p>
    <w:p w:rsidR="009765E9" w:rsidRPr="00886969" w:rsidRDefault="009765E9" w:rsidP="009765E9">
      <w:pPr>
        <w:numPr>
          <w:ilvl w:val="0"/>
          <w:numId w:val="28"/>
        </w:numPr>
        <w:tabs>
          <w:tab w:val="num" w:pos="851"/>
        </w:tabs>
        <w:snapToGrid w:val="0"/>
        <w:ind w:left="851" w:hanging="284"/>
        <w:jc w:val="both"/>
        <w:rPr>
          <w:rFonts w:ascii="Arial" w:hAnsi="Arial" w:cs="Arial"/>
          <w:sz w:val="22"/>
          <w:szCs w:val="22"/>
          <w:lang w:val="en-US"/>
        </w:rPr>
      </w:pPr>
      <w:r w:rsidRPr="00886969">
        <w:rPr>
          <w:rFonts w:ascii="Arial" w:hAnsi="Arial" w:cs="Arial"/>
          <w:sz w:val="22"/>
          <w:szCs w:val="22"/>
          <w:lang w:val="en-US"/>
        </w:rPr>
        <w:t>Grants for maintenance will only be considered in exceptional circumstances as it considers that the day to day maintenance of the hall should be covered by the hire fees or fund raising.</w:t>
      </w:r>
    </w:p>
    <w:p w:rsidR="009765E9" w:rsidRPr="00886969" w:rsidRDefault="009765E9" w:rsidP="009765E9">
      <w:pPr>
        <w:numPr>
          <w:ilvl w:val="0"/>
          <w:numId w:val="28"/>
        </w:numPr>
        <w:tabs>
          <w:tab w:val="num" w:pos="851"/>
        </w:tabs>
        <w:snapToGrid w:val="0"/>
        <w:ind w:left="851" w:hanging="284"/>
        <w:jc w:val="both"/>
        <w:rPr>
          <w:rFonts w:ascii="Arial" w:hAnsi="Arial" w:cs="Arial"/>
          <w:sz w:val="22"/>
          <w:szCs w:val="22"/>
          <w:lang w:val="en-US"/>
        </w:rPr>
      </w:pPr>
      <w:r w:rsidRPr="00886969">
        <w:rPr>
          <w:rFonts w:ascii="Arial" w:hAnsi="Arial" w:cs="Arial"/>
          <w:sz w:val="22"/>
          <w:szCs w:val="22"/>
          <w:lang w:val="en-US"/>
        </w:rPr>
        <w:t>Village</w:t>
      </w:r>
      <w:r w:rsidRPr="00886969">
        <w:rPr>
          <w:rFonts w:ascii="Arial" w:hAnsi="Arial" w:cs="Arial"/>
          <w:b/>
          <w:sz w:val="22"/>
          <w:szCs w:val="22"/>
          <w:lang w:val="en-US"/>
        </w:rPr>
        <w:t>/</w:t>
      </w:r>
      <w:r w:rsidRPr="00886969">
        <w:rPr>
          <w:rFonts w:ascii="Arial" w:hAnsi="Arial" w:cs="Arial"/>
          <w:sz w:val="22"/>
          <w:szCs w:val="22"/>
          <w:lang w:val="en-US"/>
        </w:rPr>
        <w:t xml:space="preserve">Community Hall Management Committees will be required to show, for large scale projects costing over £3,000 that it is applying for funding from other sources; has undertaken fund raising events or has been saving towards the project. The Parish Council will be happy to assist the Committee to identify other funding sources. </w:t>
      </w:r>
    </w:p>
    <w:p w:rsidR="009765E9" w:rsidRPr="00886969" w:rsidRDefault="009765E9" w:rsidP="009765E9">
      <w:pPr>
        <w:numPr>
          <w:ilvl w:val="0"/>
          <w:numId w:val="28"/>
        </w:numPr>
        <w:tabs>
          <w:tab w:val="num" w:pos="851"/>
        </w:tabs>
        <w:snapToGrid w:val="0"/>
        <w:ind w:left="851" w:hanging="284"/>
        <w:jc w:val="both"/>
        <w:rPr>
          <w:rFonts w:ascii="Arial" w:hAnsi="Arial" w:cs="Arial"/>
          <w:sz w:val="22"/>
          <w:szCs w:val="22"/>
          <w:lang w:val="en-US"/>
        </w:rPr>
      </w:pPr>
      <w:r w:rsidRPr="00886969">
        <w:rPr>
          <w:rFonts w:ascii="Arial" w:hAnsi="Arial" w:cs="Arial"/>
          <w:sz w:val="22"/>
          <w:szCs w:val="22"/>
          <w:lang w:val="en-US"/>
        </w:rPr>
        <w:t xml:space="preserve">The Parish Council will only award up to 80% of the cost for essential repairs or renewals (e.g. windows, fire doors </w:t>
      </w:r>
      <w:proofErr w:type="spellStart"/>
      <w:r w:rsidRPr="00886969">
        <w:rPr>
          <w:rFonts w:ascii="Arial" w:hAnsi="Arial" w:cs="Arial"/>
          <w:sz w:val="22"/>
          <w:szCs w:val="22"/>
          <w:lang w:val="en-US"/>
        </w:rPr>
        <w:t>etc</w:t>
      </w:r>
      <w:proofErr w:type="spellEnd"/>
      <w:r w:rsidRPr="00886969">
        <w:rPr>
          <w:rFonts w:ascii="Arial" w:hAnsi="Arial" w:cs="Arial"/>
          <w:sz w:val="22"/>
          <w:szCs w:val="22"/>
          <w:lang w:val="en-US"/>
        </w:rPr>
        <w:t xml:space="preserve">). </w:t>
      </w:r>
    </w:p>
    <w:p w:rsidR="009765E9" w:rsidRPr="00886969" w:rsidRDefault="009765E9" w:rsidP="009765E9">
      <w:pPr>
        <w:numPr>
          <w:ilvl w:val="0"/>
          <w:numId w:val="28"/>
        </w:numPr>
        <w:tabs>
          <w:tab w:val="num" w:pos="567"/>
          <w:tab w:val="left" w:pos="851"/>
        </w:tabs>
        <w:ind w:left="851" w:hanging="284"/>
        <w:jc w:val="both"/>
        <w:rPr>
          <w:rFonts w:ascii="Arial" w:hAnsi="Arial" w:cs="Arial"/>
          <w:sz w:val="22"/>
          <w:szCs w:val="22"/>
          <w:lang w:val="en-US"/>
        </w:rPr>
      </w:pPr>
      <w:r w:rsidRPr="00886969">
        <w:rPr>
          <w:rFonts w:ascii="Arial" w:hAnsi="Arial" w:cs="Arial"/>
          <w:sz w:val="22"/>
          <w:szCs w:val="22"/>
          <w:lang w:val="en-US"/>
        </w:rPr>
        <w:lastRenderedPageBreak/>
        <w:t>For projects costing £3,000 - £10,000 the Parish Council would require the Management Committee to obtain 3 written quotations and for projects costing over £10,000, 5 written quotations should be obtained.  The Parish Council reserves the right to request proof of the tender process.</w:t>
      </w:r>
    </w:p>
    <w:p w:rsidR="009765E9" w:rsidRPr="00886969" w:rsidRDefault="009765E9" w:rsidP="009765E9">
      <w:pPr>
        <w:numPr>
          <w:ilvl w:val="0"/>
          <w:numId w:val="28"/>
        </w:numPr>
        <w:tabs>
          <w:tab w:val="num" w:pos="851"/>
        </w:tabs>
        <w:snapToGrid w:val="0"/>
        <w:ind w:left="851" w:hanging="284"/>
        <w:jc w:val="both"/>
        <w:rPr>
          <w:rFonts w:ascii="Arial" w:hAnsi="Arial" w:cs="Arial"/>
          <w:sz w:val="22"/>
          <w:szCs w:val="22"/>
          <w:lang w:val="en-US"/>
        </w:rPr>
      </w:pPr>
      <w:r w:rsidRPr="00886969">
        <w:rPr>
          <w:rFonts w:ascii="Arial" w:hAnsi="Arial" w:cs="Arial"/>
          <w:sz w:val="22"/>
          <w:szCs w:val="22"/>
          <w:lang w:val="en-US"/>
        </w:rPr>
        <w:t>VH Management Committees will be required to liaise closely with the Parish Office so where possible the Parish Council can order the work and gift it to the Village Hall which will enable VAT to be reclaimed. This will increase the value of the grant given to the hall by the rate of VAT.</w:t>
      </w:r>
    </w:p>
    <w:p w:rsidR="009765E9" w:rsidRPr="00886969" w:rsidRDefault="009765E9" w:rsidP="009765E9">
      <w:pPr>
        <w:numPr>
          <w:ilvl w:val="0"/>
          <w:numId w:val="28"/>
        </w:numPr>
        <w:tabs>
          <w:tab w:val="num" w:pos="851"/>
        </w:tabs>
        <w:snapToGrid w:val="0"/>
        <w:ind w:left="851" w:hanging="284"/>
        <w:jc w:val="both"/>
        <w:rPr>
          <w:rFonts w:ascii="Arial" w:hAnsi="Arial" w:cs="Arial"/>
          <w:sz w:val="22"/>
          <w:szCs w:val="22"/>
          <w:lang w:val="en-US"/>
        </w:rPr>
      </w:pPr>
      <w:r w:rsidRPr="00886969">
        <w:rPr>
          <w:rFonts w:ascii="Arial" w:hAnsi="Arial" w:cs="Arial"/>
          <w:sz w:val="22"/>
          <w:szCs w:val="22"/>
          <w:lang w:val="en-US"/>
        </w:rPr>
        <w:t xml:space="preserve">Unless a schedule of payments has been agreed in advance by the Parish Council funds will only be released on completion of the work </w:t>
      </w:r>
    </w:p>
    <w:p w:rsidR="009765E9" w:rsidRPr="00886969" w:rsidRDefault="009765E9" w:rsidP="009765E9">
      <w:pPr>
        <w:numPr>
          <w:ilvl w:val="0"/>
          <w:numId w:val="28"/>
        </w:numPr>
        <w:tabs>
          <w:tab w:val="left" w:pos="851"/>
        </w:tabs>
        <w:ind w:left="851" w:hanging="284"/>
        <w:rPr>
          <w:rFonts w:ascii="Arial" w:hAnsi="Arial" w:cs="Arial"/>
          <w:sz w:val="22"/>
          <w:szCs w:val="22"/>
          <w:lang w:val="en-US"/>
        </w:rPr>
      </w:pPr>
      <w:r w:rsidRPr="00886969">
        <w:rPr>
          <w:rFonts w:ascii="Arial" w:hAnsi="Arial" w:cs="Arial"/>
          <w:sz w:val="22"/>
          <w:szCs w:val="22"/>
          <w:lang w:val="en-US"/>
        </w:rPr>
        <w:t>It would be advantageous to notify the Council if the VH Committee has undertaken any other projects in the recent past where funding has not been received from BPC.</w:t>
      </w:r>
    </w:p>
    <w:p w:rsidR="009765E9" w:rsidRPr="00886969" w:rsidRDefault="009765E9" w:rsidP="009765E9">
      <w:pPr>
        <w:ind w:left="567"/>
        <w:rPr>
          <w:rFonts w:ascii="Arial" w:hAnsi="Arial" w:cs="Arial"/>
          <w:sz w:val="22"/>
          <w:szCs w:val="22"/>
          <w:lang w:val="en-US"/>
        </w:rPr>
      </w:pPr>
    </w:p>
    <w:p w:rsidR="009765E9" w:rsidRPr="00886969" w:rsidRDefault="009765E9" w:rsidP="009765E9">
      <w:pPr>
        <w:ind w:left="567"/>
        <w:jc w:val="both"/>
        <w:rPr>
          <w:rFonts w:ascii="Arial" w:hAnsi="Arial" w:cs="Arial"/>
          <w:sz w:val="22"/>
          <w:szCs w:val="22"/>
          <w:lang w:val="en-US"/>
        </w:rPr>
      </w:pPr>
      <w:r w:rsidRPr="00886969">
        <w:rPr>
          <w:rFonts w:ascii="Arial" w:hAnsi="Arial" w:cs="Arial"/>
          <w:sz w:val="22"/>
          <w:szCs w:val="22"/>
          <w:lang w:val="en-US"/>
        </w:rPr>
        <w:t xml:space="preserve">The Parish Council </w:t>
      </w:r>
      <w:proofErr w:type="spellStart"/>
      <w:r w:rsidRPr="00886969">
        <w:rPr>
          <w:rFonts w:ascii="Arial" w:hAnsi="Arial" w:cs="Arial"/>
          <w:sz w:val="22"/>
          <w:szCs w:val="22"/>
          <w:lang w:val="en-US"/>
        </w:rPr>
        <w:t>recognises</w:t>
      </w:r>
      <w:proofErr w:type="spellEnd"/>
      <w:r w:rsidRPr="00886969">
        <w:rPr>
          <w:rFonts w:ascii="Arial" w:hAnsi="Arial" w:cs="Arial"/>
          <w:sz w:val="22"/>
          <w:szCs w:val="22"/>
          <w:lang w:val="en-US"/>
        </w:rPr>
        <w:t xml:space="preserve"> that most halls are run by volunteers and will be happy to assist/advise VHMCs on how to meet these standards.</w:t>
      </w:r>
    </w:p>
    <w:p w:rsidR="009765E9" w:rsidRPr="00886969" w:rsidRDefault="009765E9" w:rsidP="009765E9">
      <w:pPr>
        <w:ind w:left="567"/>
        <w:jc w:val="both"/>
        <w:rPr>
          <w:rFonts w:ascii="Arial" w:hAnsi="Arial" w:cs="Arial"/>
          <w:sz w:val="22"/>
          <w:szCs w:val="22"/>
          <w:lang w:val="en-US"/>
        </w:rPr>
      </w:pPr>
    </w:p>
    <w:p w:rsidR="009765E9" w:rsidRPr="00886969" w:rsidRDefault="009765E9" w:rsidP="009765E9">
      <w:pPr>
        <w:tabs>
          <w:tab w:val="left" w:pos="720"/>
        </w:tabs>
        <w:ind w:left="567"/>
        <w:jc w:val="both"/>
        <w:rPr>
          <w:rFonts w:ascii="Arial" w:hAnsi="Arial" w:cs="Arial"/>
          <w:sz w:val="22"/>
          <w:szCs w:val="22"/>
          <w:lang w:val="en-US"/>
        </w:rPr>
      </w:pPr>
      <w:r w:rsidRPr="00886969">
        <w:rPr>
          <w:rFonts w:ascii="Arial" w:hAnsi="Arial" w:cs="Arial"/>
          <w:sz w:val="22"/>
          <w:szCs w:val="22"/>
          <w:lang w:val="en-US"/>
        </w:rPr>
        <w:t xml:space="preserve">At the Estates Committee meeting in October or December the Committee will consider individual grant requests from Village/Community Hall Management Committees for specific projects in the following financial year so that provision can be made in the budget recommendation to the Parish Council. </w:t>
      </w:r>
    </w:p>
    <w:p w:rsidR="009765E9" w:rsidRPr="00886969" w:rsidRDefault="009765E9" w:rsidP="009765E9">
      <w:pPr>
        <w:ind w:left="567"/>
        <w:jc w:val="both"/>
        <w:rPr>
          <w:rFonts w:ascii="Arial" w:hAnsi="Arial" w:cs="Arial"/>
          <w:sz w:val="22"/>
          <w:szCs w:val="22"/>
          <w:lang w:val="en-US"/>
        </w:rPr>
      </w:pPr>
    </w:p>
    <w:p w:rsidR="009765E9" w:rsidRPr="00886969" w:rsidRDefault="009765E9" w:rsidP="009765E9">
      <w:pPr>
        <w:ind w:left="567"/>
        <w:jc w:val="both"/>
        <w:rPr>
          <w:rFonts w:ascii="Arial" w:hAnsi="Arial" w:cs="Arial"/>
          <w:sz w:val="22"/>
          <w:szCs w:val="22"/>
          <w:lang w:val="en-US"/>
        </w:rPr>
      </w:pPr>
      <w:r w:rsidRPr="00886969">
        <w:rPr>
          <w:rFonts w:ascii="Arial" w:hAnsi="Arial" w:cs="Arial"/>
          <w:sz w:val="22"/>
          <w:szCs w:val="22"/>
          <w:lang w:val="en-US"/>
        </w:rPr>
        <w:t>An additional budget will also be identified from which other grant requests will be allocated in the current financial year. A maximum award of £500 for such unplanned applications will be considered. Once the additional budget is exhausted only emergency requests for assistance, and generally only from organisations where the Parish Council has Custodial Trustee status, will be considered.</w:t>
      </w:r>
    </w:p>
    <w:p w:rsidR="009765E9" w:rsidRPr="00886969" w:rsidRDefault="009765E9" w:rsidP="009765E9">
      <w:pPr>
        <w:ind w:left="567"/>
        <w:jc w:val="both"/>
        <w:rPr>
          <w:rFonts w:ascii="Arial" w:hAnsi="Arial" w:cs="Arial"/>
          <w:sz w:val="22"/>
          <w:szCs w:val="22"/>
          <w:lang w:val="en-US"/>
        </w:rPr>
      </w:pPr>
    </w:p>
    <w:p w:rsidR="009765E9" w:rsidRPr="00886969" w:rsidRDefault="009765E9" w:rsidP="009765E9">
      <w:pPr>
        <w:ind w:left="567"/>
        <w:jc w:val="both"/>
        <w:rPr>
          <w:rFonts w:ascii="Arial" w:hAnsi="Arial" w:cs="Arial"/>
          <w:sz w:val="22"/>
          <w:szCs w:val="22"/>
          <w:lang w:val="en-US"/>
        </w:rPr>
      </w:pPr>
      <w:r w:rsidRPr="00886969">
        <w:rPr>
          <w:rFonts w:ascii="Arial" w:hAnsi="Arial" w:cs="Arial"/>
          <w:sz w:val="22"/>
          <w:szCs w:val="22"/>
          <w:lang w:val="en-US"/>
        </w:rPr>
        <w:t>All organisations requesting assistance will be required to complete an application form which will include notification of the Parish Council’s Equal Opportunities Policy.  Village/Community Hall Management Committees will have to sign that it agrees with the policy or submit details of their own policy. Management Committees should also agree to representatives of the Council being given the right to inspect the work on completion.</w:t>
      </w:r>
    </w:p>
    <w:p w:rsidR="009765E9" w:rsidRPr="00886969" w:rsidRDefault="009765E9" w:rsidP="009765E9">
      <w:pPr>
        <w:ind w:left="567"/>
        <w:rPr>
          <w:rFonts w:ascii="Arial" w:hAnsi="Arial" w:cs="Arial"/>
          <w:sz w:val="22"/>
          <w:szCs w:val="22"/>
          <w:lang w:val="en-US"/>
        </w:rPr>
      </w:pPr>
    </w:p>
    <w:p w:rsidR="009765E9" w:rsidRPr="00886969" w:rsidRDefault="009765E9" w:rsidP="009765E9">
      <w:pPr>
        <w:tabs>
          <w:tab w:val="left" w:pos="1418"/>
        </w:tabs>
        <w:ind w:left="567"/>
        <w:rPr>
          <w:rFonts w:ascii="Arial" w:hAnsi="Arial" w:cs="Arial"/>
          <w:b/>
          <w:sz w:val="22"/>
          <w:szCs w:val="22"/>
          <w:lang w:val="en-US"/>
        </w:rPr>
      </w:pPr>
      <w:r w:rsidRPr="00886969">
        <w:rPr>
          <w:rFonts w:ascii="Arial" w:hAnsi="Arial" w:cs="Arial"/>
          <w:b/>
          <w:sz w:val="22"/>
          <w:szCs w:val="22"/>
          <w:lang w:val="en-US"/>
        </w:rPr>
        <w:t>Application Procedure</w:t>
      </w:r>
    </w:p>
    <w:p w:rsidR="009765E9" w:rsidRPr="00886969" w:rsidRDefault="009765E9" w:rsidP="009765E9">
      <w:pPr>
        <w:ind w:left="567"/>
        <w:rPr>
          <w:rFonts w:ascii="Arial" w:hAnsi="Arial" w:cs="Arial"/>
          <w:sz w:val="22"/>
          <w:szCs w:val="22"/>
          <w:lang w:val="en-US"/>
        </w:rPr>
      </w:pPr>
      <w:r w:rsidRPr="00886969">
        <w:rPr>
          <w:rFonts w:ascii="Arial" w:hAnsi="Arial" w:cs="Arial"/>
          <w:sz w:val="22"/>
          <w:szCs w:val="22"/>
          <w:lang w:val="en-US"/>
        </w:rPr>
        <w:t>Organisations requesting financial assistance will be requested to submit:</w:t>
      </w:r>
    </w:p>
    <w:p w:rsidR="009765E9" w:rsidRPr="00886969" w:rsidRDefault="009765E9" w:rsidP="009765E9">
      <w:pPr>
        <w:numPr>
          <w:ilvl w:val="0"/>
          <w:numId w:val="29"/>
        </w:numPr>
        <w:tabs>
          <w:tab w:val="num" w:pos="851"/>
        </w:tabs>
        <w:ind w:left="851" w:hanging="284"/>
        <w:jc w:val="both"/>
        <w:rPr>
          <w:rFonts w:ascii="Arial" w:hAnsi="Arial" w:cs="Arial"/>
          <w:sz w:val="22"/>
          <w:szCs w:val="22"/>
          <w:lang w:val="en-US"/>
        </w:rPr>
      </w:pPr>
      <w:r w:rsidRPr="00886969">
        <w:rPr>
          <w:rFonts w:ascii="Arial" w:hAnsi="Arial" w:cs="Arial"/>
          <w:sz w:val="22"/>
          <w:szCs w:val="22"/>
          <w:lang w:val="en-US"/>
        </w:rPr>
        <w:t xml:space="preserve">A completed application </w:t>
      </w:r>
      <w:proofErr w:type="gramStart"/>
      <w:r w:rsidRPr="00886969">
        <w:rPr>
          <w:rFonts w:ascii="Arial" w:hAnsi="Arial" w:cs="Arial"/>
          <w:sz w:val="22"/>
          <w:szCs w:val="22"/>
          <w:lang w:val="en-US"/>
        </w:rPr>
        <w:t>form</w:t>
      </w:r>
      <w:proofErr w:type="gramEnd"/>
      <w:r w:rsidRPr="00886969">
        <w:rPr>
          <w:rFonts w:ascii="Arial" w:hAnsi="Arial" w:cs="Arial"/>
          <w:sz w:val="22"/>
          <w:szCs w:val="22"/>
          <w:lang w:val="en-US"/>
        </w:rPr>
        <w:t>.</w:t>
      </w:r>
    </w:p>
    <w:p w:rsidR="009765E9" w:rsidRPr="00886969" w:rsidRDefault="009765E9" w:rsidP="009765E9">
      <w:pPr>
        <w:numPr>
          <w:ilvl w:val="0"/>
          <w:numId w:val="29"/>
        </w:numPr>
        <w:tabs>
          <w:tab w:val="num" w:pos="851"/>
        </w:tabs>
        <w:ind w:left="851" w:hanging="284"/>
        <w:jc w:val="both"/>
        <w:rPr>
          <w:rFonts w:ascii="Arial" w:hAnsi="Arial" w:cs="Arial"/>
          <w:sz w:val="22"/>
          <w:szCs w:val="22"/>
          <w:lang w:val="en-US"/>
        </w:rPr>
      </w:pPr>
      <w:r w:rsidRPr="00886969">
        <w:rPr>
          <w:rFonts w:ascii="Arial" w:hAnsi="Arial" w:cs="Arial"/>
          <w:sz w:val="22"/>
          <w:szCs w:val="22"/>
          <w:lang w:val="en-US"/>
        </w:rPr>
        <w:t>Copies of their last year end accounts.</w:t>
      </w:r>
    </w:p>
    <w:p w:rsidR="009765E9" w:rsidRPr="00886969" w:rsidRDefault="009765E9" w:rsidP="009765E9">
      <w:pPr>
        <w:numPr>
          <w:ilvl w:val="0"/>
          <w:numId w:val="29"/>
        </w:numPr>
        <w:tabs>
          <w:tab w:val="num" w:pos="851"/>
        </w:tabs>
        <w:ind w:left="851" w:hanging="284"/>
        <w:jc w:val="both"/>
        <w:rPr>
          <w:rFonts w:ascii="Arial" w:hAnsi="Arial" w:cs="Arial"/>
          <w:sz w:val="22"/>
          <w:szCs w:val="22"/>
          <w:lang w:val="en-US"/>
        </w:rPr>
      </w:pPr>
      <w:r w:rsidRPr="00886969">
        <w:rPr>
          <w:rFonts w:ascii="Arial" w:hAnsi="Arial" w:cs="Arial"/>
          <w:sz w:val="22"/>
          <w:szCs w:val="22"/>
          <w:lang w:val="en-US"/>
        </w:rPr>
        <w:t>Copy of current hire fees with an explanation of any unusual agreements where a group pays less than normal.</w:t>
      </w:r>
    </w:p>
    <w:p w:rsidR="009765E9" w:rsidRPr="00886969" w:rsidRDefault="009765E9" w:rsidP="009765E9">
      <w:pPr>
        <w:numPr>
          <w:ilvl w:val="0"/>
          <w:numId w:val="29"/>
        </w:numPr>
        <w:tabs>
          <w:tab w:val="num" w:pos="851"/>
        </w:tabs>
        <w:ind w:left="851" w:hanging="284"/>
        <w:jc w:val="both"/>
        <w:rPr>
          <w:rFonts w:ascii="Arial" w:hAnsi="Arial" w:cs="Arial"/>
          <w:sz w:val="22"/>
          <w:szCs w:val="22"/>
          <w:lang w:val="en-US"/>
        </w:rPr>
      </w:pPr>
      <w:r w:rsidRPr="00886969">
        <w:rPr>
          <w:rFonts w:ascii="Arial" w:hAnsi="Arial" w:cs="Arial"/>
          <w:sz w:val="22"/>
          <w:szCs w:val="22"/>
          <w:lang w:val="en-US"/>
        </w:rPr>
        <w:t>Details of any restrictions placed on who can hire the hall.</w:t>
      </w:r>
    </w:p>
    <w:p w:rsidR="009765E9" w:rsidRPr="00886969" w:rsidRDefault="009765E9" w:rsidP="009765E9">
      <w:pPr>
        <w:ind w:left="567"/>
        <w:jc w:val="both"/>
        <w:rPr>
          <w:rFonts w:ascii="Arial" w:hAnsi="Arial" w:cs="Arial"/>
          <w:sz w:val="22"/>
          <w:szCs w:val="22"/>
          <w:lang w:val="en-US"/>
        </w:rPr>
      </w:pPr>
    </w:p>
    <w:p w:rsidR="009765E9" w:rsidRPr="00886969" w:rsidRDefault="009765E9" w:rsidP="009765E9">
      <w:pPr>
        <w:ind w:left="567"/>
        <w:jc w:val="both"/>
        <w:rPr>
          <w:rFonts w:ascii="Arial" w:hAnsi="Arial" w:cs="Arial"/>
          <w:sz w:val="22"/>
          <w:szCs w:val="22"/>
          <w:lang w:val="en-US"/>
        </w:rPr>
      </w:pPr>
      <w:r w:rsidRPr="00886969">
        <w:rPr>
          <w:rFonts w:ascii="Arial" w:hAnsi="Arial" w:cs="Arial"/>
          <w:sz w:val="22"/>
          <w:szCs w:val="22"/>
          <w:lang w:val="en-US"/>
        </w:rPr>
        <w:t>A grant request, once received in writing, will be considered at the next meeting of the Estates Committee and the Estates Committee reserve the right to inspect the required work before a grant is agreed.</w:t>
      </w:r>
    </w:p>
    <w:p w:rsidR="009765E9" w:rsidRPr="00886969" w:rsidRDefault="009765E9" w:rsidP="009765E9">
      <w:pPr>
        <w:ind w:left="567"/>
        <w:jc w:val="both"/>
        <w:rPr>
          <w:rFonts w:ascii="Arial" w:hAnsi="Arial" w:cs="Arial"/>
          <w:sz w:val="22"/>
          <w:szCs w:val="22"/>
          <w:lang w:val="en-US"/>
        </w:rPr>
      </w:pPr>
    </w:p>
    <w:p w:rsidR="009765E9" w:rsidRPr="00886969" w:rsidRDefault="009765E9" w:rsidP="009765E9">
      <w:pPr>
        <w:ind w:left="567"/>
        <w:jc w:val="both"/>
        <w:rPr>
          <w:rFonts w:ascii="Arial" w:hAnsi="Arial" w:cs="Arial"/>
          <w:i/>
          <w:color w:val="0000FF"/>
          <w:sz w:val="22"/>
          <w:szCs w:val="22"/>
          <w:lang w:val="en-US"/>
        </w:rPr>
      </w:pPr>
      <w:r w:rsidRPr="00886969">
        <w:rPr>
          <w:rFonts w:ascii="Arial" w:hAnsi="Arial" w:cs="Arial"/>
          <w:color w:val="000000"/>
          <w:sz w:val="22"/>
          <w:szCs w:val="22"/>
          <w:lang w:val="en-US"/>
        </w:rPr>
        <w:t xml:space="preserve">Each application will be assessed on its own merits.  However, to ensure as fair a distribution as possible of available funds, the Council will </w:t>
      </w:r>
      <w:proofErr w:type="gramStart"/>
      <w:r w:rsidRPr="00886969">
        <w:rPr>
          <w:rFonts w:ascii="Arial" w:hAnsi="Arial" w:cs="Arial"/>
          <w:color w:val="000000"/>
          <w:sz w:val="22"/>
          <w:szCs w:val="22"/>
          <w:lang w:val="en-US"/>
        </w:rPr>
        <w:t>take into account</w:t>
      </w:r>
      <w:proofErr w:type="gramEnd"/>
      <w:r w:rsidRPr="00886969">
        <w:rPr>
          <w:rFonts w:ascii="Arial" w:hAnsi="Arial" w:cs="Arial"/>
          <w:color w:val="000000"/>
          <w:sz w:val="22"/>
          <w:szCs w:val="22"/>
          <w:lang w:val="en-US"/>
        </w:rPr>
        <w:t xml:space="preserve"> the amount and frequency of any previous awards.  Due account may also be taken of the extent to which funding has been sought or secured from other sources or </w:t>
      </w:r>
      <w:proofErr w:type="gramStart"/>
      <w:r w:rsidRPr="00886969">
        <w:rPr>
          <w:rFonts w:ascii="Arial" w:hAnsi="Arial" w:cs="Arial"/>
          <w:color w:val="000000"/>
          <w:sz w:val="22"/>
          <w:szCs w:val="22"/>
          <w:lang w:val="en-US"/>
        </w:rPr>
        <w:t>fund raising</w:t>
      </w:r>
      <w:proofErr w:type="gramEnd"/>
      <w:r w:rsidRPr="00886969">
        <w:rPr>
          <w:rFonts w:ascii="Arial" w:hAnsi="Arial" w:cs="Arial"/>
          <w:color w:val="000000"/>
          <w:sz w:val="22"/>
          <w:szCs w:val="22"/>
          <w:lang w:val="en-US"/>
        </w:rPr>
        <w:t xml:space="preserve"> activities. </w:t>
      </w:r>
    </w:p>
    <w:p w:rsidR="009765E9" w:rsidRPr="00886969" w:rsidRDefault="009765E9" w:rsidP="009765E9">
      <w:pPr>
        <w:ind w:left="567"/>
        <w:jc w:val="both"/>
        <w:rPr>
          <w:rFonts w:ascii="Arial" w:hAnsi="Arial" w:cs="Arial"/>
          <w:sz w:val="22"/>
          <w:szCs w:val="22"/>
          <w:lang w:val="en-US"/>
        </w:rPr>
      </w:pPr>
    </w:p>
    <w:p w:rsidR="009765E9" w:rsidRPr="00886969" w:rsidRDefault="009765E9" w:rsidP="009765E9">
      <w:pPr>
        <w:tabs>
          <w:tab w:val="left" w:pos="1418"/>
        </w:tabs>
        <w:ind w:left="567"/>
        <w:rPr>
          <w:rFonts w:ascii="Arial" w:hAnsi="Arial" w:cs="Arial"/>
          <w:b/>
          <w:sz w:val="22"/>
          <w:szCs w:val="22"/>
          <w:lang w:val="en-US"/>
        </w:rPr>
      </w:pPr>
      <w:r w:rsidRPr="00886969">
        <w:rPr>
          <w:rFonts w:ascii="Arial" w:hAnsi="Arial" w:cs="Arial"/>
          <w:b/>
          <w:sz w:val="22"/>
          <w:szCs w:val="22"/>
          <w:lang w:val="en-US"/>
        </w:rPr>
        <w:t>Successful Applications</w:t>
      </w:r>
    </w:p>
    <w:p w:rsidR="009765E9" w:rsidRPr="00886969" w:rsidRDefault="009765E9" w:rsidP="009765E9">
      <w:pPr>
        <w:tabs>
          <w:tab w:val="left" w:pos="1418"/>
        </w:tabs>
        <w:ind w:left="567"/>
        <w:rPr>
          <w:rFonts w:ascii="Arial" w:hAnsi="Arial" w:cs="Arial"/>
          <w:color w:val="000000"/>
          <w:sz w:val="22"/>
          <w:szCs w:val="22"/>
          <w:lang w:val="en-US"/>
        </w:rPr>
      </w:pPr>
      <w:r w:rsidRPr="00886969">
        <w:rPr>
          <w:rFonts w:ascii="Arial" w:hAnsi="Arial" w:cs="Arial"/>
          <w:sz w:val="22"/>
          <w:szCs w:val="22"/>
          <w:lang w:val="en-US"/>
        </w:rPr>
        <w:t xml:space="preserve">Organisations receiving grants are </w:t>
      </w:r>
      <w:r w:rsidRPr="00886969">
        <w:rPr>
          <w:rFonts w:ascii="Arial" w:hAnsi="Arial" w:cs="Arial"/>
          <w:color w:val="000000"/>
          <w:sz w:val="22"/>
          <w:szCs w:val="22"/>
          <w:lang w:val="en-US"/>
        </w:rPr>
        <w:t xml:space="preserve">required to advise their users/members that the grant or equipment had been received from Boxley Parish Council.  </w:t>
      </w:r>
    </w:p>
    <w:p w:rsidR="009765E9" w:rsidRPr="00886969" w:rsidRDefault="009765E9" w:rsidP="009765E9">
      <w:pPr>
        <w:tabs>
          <w:tab w:val="left" w:pos="1418"/>
        </w:tabs>
        <w:ind w:left="567"/>
        <w:rPr>
          <w:rFonts w:ascii="Arial" w:hAnsi="Arial" w:cs="Arial"/>
          <w:sz w:val="22"/>
          <w:szCs w:val="22"/>
          <w:lang w:val="en-US"/>
        </w:rPr>
      </w:pPr>
    </w:p>
    <w:p w:rsidR="009765E9" w:rsidRPr="00886969" w:rsidRDefault="009765E9" w:rsidP="009765E9">
      <w:pPr>
        <w:tabs>
          <w:tab w:val="left" w:pos="1418"/>
        </w:tabs>
        <w:ind w:left="567"/>
        <w:rPr>
          <w:rFonts w:ascii="Arial" w:hAnsi="Arial" w:cs="Arial"/>
          <w:sz w:val="22"/>
          <w:szCs w:val="22"/>
          <w:lang w:val="en-US"/>
        </w:rPr>
      </w:pPr>
      <w:r w:rsidRPr="00886969">
        <w:rPr>
          <w:rFonts w:ascii="Arial" w:hAnsi="Arial" w:cs="Arial"/>
          <w:sz w:val="22"/>
          <w:szCs w:val="22"/>
          <w:lang w:val="en-US"/>
        </w:rPr>
        <w:t xml:space="preserve">Where equipment is </w:t>
      </w:r>
      <w:r w:rsidRPr="00886969">
        <w:rPr>
          <w:rFonts w:ascii="Arial" w:hAnsi="Arial" w:cs="Arial"/>
          <w:color w:val="000000"/>
          <w:sz w:val="22"/>
          <w:szCs w:val="22"/>
          <w:lang w:val="en-US"/>
        </w:rPr>
        <w:t xml:space="preserve">gifted to an </w:t>
      </w:r>
      <w:proofErr w:type="spellStart"/>
      <w:r w:rsidRPr="00886969">
        <w:rPr>
          <w:rFonts w:ascii="Arial" w:hAnsi="Arial" w:cs="Arial"/>
          <w:sz w:val="22"/>
          <w:szCs w:val="22"/>
          <w:lang w:val="en-US"/>
        </w:rPr>
        <w:t>organisation</w:t>
      </w:r>
      <w:proofErr w:type="spellEnd"/>
      <w:r w:rsidRPr="00886969">
        <w:rPr>
          <w:rFonts w:ascii="Arial" w:hAnsi="Arial" w:cs="Arial"/>
          <w:color w:val="FF0000"/>
          <w:sz w:val="22"/>
          <w:szCs w:val="22"/>
          <w:lang w:val="en-US"/>
        </w:rPr>
        <w:t>,</w:t>
      </w:r>
      <w:r w:rsidRPr="00886969">
        <w:rPr>
          <w:rFonts w:ascii="Arial" w:hAnsi="Arial" w:cs="Arial"/>
          <w:sz w:val="22"/>
          <w:szCs w:val="22"/>
          <w:lang w:val="en-US"/>
        </w:rPr>
        <w:t xml:space="preserve"> the parish council requires that it be insured and maintained at the expense of the user.</w:t>
      </w:r>
    </w:p>
    <w:p w:rsidR="00886969" w:rsidRDefault="00886969" w:rsidP="009765E9">
      <w:pPr>
        <w:autoSpaceDE w:val="0"/>
        <w:autoSpaceDN w:val="0"/>
        <w:ind w:left="567"/>
        <w:jc w:val="center"/>
        <w:rPr>
          <w:rFonts w:ascii="Arial" w:hAnsi="Arial" w:cs="Arial"/>
          <w:b/>
          <w:sz w:val="22"/>
          <w:szCs w:val="22"/>
        </w:rPr>
      </w:pPr>
    </w:p>
    <w:p w:rsidR="009765E9" w:rsidRPr="00886969" w:rsidRDefault="009765E9" w:rsidP="009765E9">
      <w:pPr>
        <w:autoSpaceDE w:val="0"/>
        <w:autoSpaceDN w:val="0"/>
        <w:ind w:left="567"/>
        <w:jc w:val="center"/>
        <w:rPr>
          <w:rFonts w:ascii="Arial" w:hAnsi="Arial" w:cs="Arial"/>
          <w:b/>
          <w:sz w:val="22"/>
          <w:szCs w:val="22"/>
        </w:rPr>
      </w:pPr>
      <w:r w:rsidRPr="00886969">
        <w:rPr>
          <w:rFonts w:ascii="Arial" w:hAnsi="Arial" w:cs="Arial"/>
          <w:b/>
          <w:sz w:val="22"/>
          <w:szCs w:val="22"/>
        </w:rPr>
        <w:lastRenderedPageBreak/>
        <w:t>Boxley Parish Council Village Hall Grant Application Form</w:t>
      </w:r>
    </w:p>
    <w:p w:rsidR="009765E9" w:rsidRPr="00886969" w:rsidRDefault="009765E9" w:rsidP="009765E9">
      <w:pPr>
        <w:autoSpaceDE w:val="0"/>
        <w:autoSpaceDN w:val="0"/>
        <w:ind w:left="567"/>
        <w:rPr>
          <w:rFonts w:ascii="Arial" w:hAnsi="Arial" w:cs="Arial"/>
          <w:sz w:val="22"/>
          <w:szCs w:val="22"/>
        </w:rPr>
      </w:pPr>
    </w:p>
    <w:p w:rsidR="009765E9" w:rsidRPr="00886969" w:rsidRDefault="009765E9" w:rsidP="009765E9">
      <w:pPr>
        <w:autoSpaceDE w:val="0"/>
        <w:autoSpaceDN w:val="0"/>
        <w:ind w:left="567"/>
        <w:jc w:val="both"/>
        <w:rPr>
          <w:rFonts w:ascii="Arial" w:hAnsi="Arial" w:cs="Arial"/>
          <w:sz w:val="22"/>
          <w:szCs w:val="22"/>
        </w:rPr>
      </w:pPr>
      <w:r w:rsidRPr="00886969">
        <w:rPr>
          <w:rFonts w:ascii="Arial" w:hAnsi="Arial" w:cs="Arial"/>
          <w:sz w:val="22"/>
          <w:szCs w:val="22"/>
        </w:rPr>
        <w:t>Please complete this form and attach any other relevant information and send Boxley Parish Council, Beechen Hall, Wildfell Close, Chatham, Kent ME5 9RU. Tel 01634 861237 e-mail clerk@boxleyparishcouncil.org.uk</w:t>
      </w:r>
    </w:p>
    <w:p w:rsidR="009765E9" w:rsidRPr="00886969" w:rsidRDefault="009765E9" w:rsidP="009765E9">
      <w:pPr>
        <w:autoSpaceDE w:val="0"/>
        <w:autoSpaceDN w:val="0"/>
        <w:ind w:left="567"/>
        <w:rPr>
          <w:rFonts w:ascii="Arial" w:hAnsi="Arial" w:cs="Arial"/>
          <w:sz w:val="22"/>
          <w:szCs w:val="22"/>
        </w:rPr>
      </w:pPr>
    </w:p>
    <w:p w:rsidR="009765E9" w:rsidRPr="00886969" w:rsidRDefault="009765E9" w:rsidP="009765E9">
      <w:pPr>
        <w:autoSpaceDE w:val="0"/>
        <w:autoSpaceDN w:val="0"/>
        <w:ind w:left="567"/>
        <w:rPr>
          <w:rFonts w:ascii="Arial" w:hAnsi="Arial" w:cs="Arial"/>
          <w:sz w:val="22"/>
          <w:szCs w:val="22"/>
        </w:rPr>
      </w:pPr>
      <w:r w:rsidRPr="00886969">
        <w:rPr>
          <w:rFonts w:ascii="Arial" w:hAnsi="Arial" w:cs="Arial"/>
          <w:sz w:val="22"/>
          <w:szCs w:val="22"/>
        </w:rPr>
        <w:t>Application from</w:t>
      </w: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6480"/>
      </w:tblGrid>
      <w:tr w:rsidR="009765E9" w:rsidRPr="00886969" w:rsidTr="008347DC">
        <w:trPr>
          <w:trHeight w:val="325"/>
        </w:trPr>
        <w:tc>
          <w:tcPr>
            <w:tcW w:w="2459" w:type="dxa"/>
            <w:tcBorders>
              <w:top w:val="single" w:sz="4" w:space="0" w:color="auto"/>
              <w:left w:val="single" w:sz="4" w:space="0" w:color="auto"/>
              <w:bottom w:val="single" w:sz="4" w:space="0" w:color="auto"/>
              <w:right w:val="single" w:sz="4" w:space="0" w:color="auto"/>
            </w:tcBorders>
            <w:shd w:val="clear" w:color="auto" w:fill="auto"/>
          </w:tcPr>
          <w:p w:rsidR="009765E9" w:rsidRPr="00886969" w:rsidRDefault="009765E9" w:rsidP="009765E9">
            <w:pPr>
              <w:autoSpaceDE w:val="0"/>
              <w:autoSpaceDN w:val="0"/>
              <w:rPr>
                <w:rFonts w:ascii="Arial" w:hAnsi="Arial" w:cs="Arial"/>
                <w:sz w:val="22"/>
                <w:szCs w:val="22"/>
              </w:rPr>
            </w:pPr>
            <w:r w:rsidRPr="00886969">
              <w:rPr>
                <w:rFonts w:ascii="Arial" w:hAnsi="Arial" w:cs="Arial"/>
                <w:sz w:val="22"/>
                <w:szCs w:val="22"/>
              </w:rPr>
              <w:t>Title/organisation</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9765E9" w:rsidRPr="00886969" w:rsidRDefault="009765E9" w:rsidP="009765E9">
            <w:pPr>
              <w:autoSpaceDE w:val="0"/>
              <w:autoSpaceDN w:val="0"/>
              <w:ind w:left="567"/>
              <w:rPr>
                <w:rFonts w:ascii="Arial" w:hAnsi="Arial" w:cs="Arial"/>
                <w:sz w:val="22"/>
                <w:szCs w:val="22"/>
              </w:rPr>
            </w:pPr>
          </w:p>
          <w:p w:rsidR="009765E9" w:rsidRPr="00886969" w:rsidRDefault="009765E9" w:rsidP="009765E9">
            <w:pPr>
              <w:autoSpaceDE w:val="0"/>
              <w:autoSpaceDN w:val="0"/>
              <w:ind w:left="567"/>
              <w:rPr>
                <w:rFonts w:ascii="Arial" w:hAnsi="Arial" w:cs="Arial"/>
                <w:sz w:val="22"/>
                <w:szCs w:val="22"/>
              </w:rPr>
            </w:pPr>
          </w:p>
        </w:tc>
      </w:tr>
      <w:tr w:rsidR="009765E9" w:rsidRPr="00886969" w:rsidTr="008347DC">
        <w:trPr>
          <w:trHeight w:val="274"/>
        </w:trPr>
        <w:tc>
          <w:tcPr>
            <w:tcW w:w="2459" w:type="dxa"/>
            <w:tcBorders>
              <w:top w:val="single" w:sz="4" w:space="0" w:color="auto"/>
              <w:left w:val="single" w:sz="4" w:space="0" w:color="auto"/>
              <w:bottom w:val="single" w:sz="4" w:space="0" w:color="auto"/>
              <w:right w:val="single" w:sz="4" w:space="0" w:color="auto"/>
            </w:tcBorders>
            <w:shd w:val="clear" w:color="auto" w:fill="auto"/>
          </w:tcPr>
          <w:p w:rsidR="009765E9" w:rsidRPr="00886969" w:rsidRDefault="009765E9" w:rsidP="009765E9">
            <w:pPr>
              <w:autoSpaceDE w:val="0"/>
              <w:autoSpaceDN w:val="0"/>
              <w:rPr>
                <w:rFonts w:ascii="Arial" w:hAnsi="Arial" w:cs="Arial"/>
                <w:sz w:val="22"/>
                <w:szCs w:val="22"/>
              </w:rPr>
            </w:pPr>
            <w:r w:rsidRPr="00886969">
              <w:rPr>
                <w:rFonts w:ascii="Arial" w:hAnsi="Arial" w:cs="Arial"/>
                <w:sz w:val="22"/>
                <w:szCs w:val="22"/>
              </w:rPr>
              <w:t>Contact details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9765E9" w:rsidRPr="00886969" w:rsidRDefault="009765E9" w:rsidP="009765E9">
            <w:pPr>
              <w:autoSpaceDE w:val="0"/>
              <w:autoSpaceDN w:val="0"/>
              <w:ind w:left="567"/>
              <w:rPr>
                <w:rFonts w:ascii="Arial" w:hAnsi="Arial" w:cs="Arial"/>
                <w:sz w:val="22"/>
                <w:szCs w:val="22"/>
              </w:rPr>
            </w:pPr>
          </w:p>
          <w:p w:rsidR="009765E9" w:rsidRPr="00886969" w:rsidRDefault="009765E9" w:rsidP="009765E9">
            <w:pPr>
              <w:autoSpaceDE w:val="0"/>
              <w:autoSpaceDN w:val="0"/>
              <w:ind w:left="567"/>
              <w:rPr>
                <w:rFonts w:ascii="Arial" w:hAnsi="Arial" w:cs="Arial"/>
                <w:sz w:val="22"/>
                <w:szCs w:val="22"/>
              </w:rPr>
            </w:pPr>
          </w:p>
        </w:tc>
      </w:tr>
      <w:tr w:rsidR="009765E9" w:rsidRPr="00886969" w:rsidTr="008347DC">
        <w:trPr>
          <w:trHeight w:val="277"/>
        </w:trPr>
        <w:tc>
          <w:tcPr>
            <w:tcW w:w="2459" w:type="dxa"/>
            <w:tcBorders>
              <w:top w:val="single" w:sz="4" w:space="0" w:color="auto"/>
              <w:left w:val="single" w:sz="4" w:space="0" w:color="auto"/>
              <w:bottom w:val="single" w:sz="4" w:space="0" w:color="auto"/>
              <w:right w:val="single" w:sz="4" w:space="0" w:color="auto"/>
            </w:tcBorders>
            <w:shd w:val="clear" w:color="auto" w:fill="auto"/>
          </w:tcPr>
          <w:p w:rsidR="009765E9" w:rsidRPr="00886969" w:rsidRDefault="009765E9" w:rsidP="009765E9">
            <w:pPr>
              <w:autoSpaceDE w:val="0"/>
              <w:autoSpaceDN w:val="0"/>
              <w:rPr>
                <w:rFonts w:ascii="Arial" w:hAnsi="Arial" w:cs="Arial"/>
                <w:sz w:val="22"/>
                <w:szCs w:val="22"/>
              </w:rPr>
            </w:pPr>
            <w:r w:rsidRPr="00886969">
              <w:rPr>
                <w:rFonts w:ascii="Arial" w:hAnsi="Arial" w:cs="Arial"/>
                <w:sz w:val="22"/>
                <w:szCs w:val="22"/>
              </w:rPr>
              <w:t>Telephone/email</w:t>
            </w:r>
          </w:p>
        </w:tc>
        <w:tc>
          <w:tcPr>
            <w:tcW w:w="6480" w:type="dxa"/>
            <w:tcBorders>
              <w:top w:val="single" w:sz="4" w:space="0" w:color="auto"/>
              <w:left w:val="single" w:sz="4" w:space="0" w:color="auto"/>
              <w:bottom w:val="single" w:sz="4" w:space="0" w:color="auto"/>
              <w:right w:val="single" w:sz="4" w:space="0" w:color="auto"/>
            </w:tcBorders>
            <w:shd w:val="clear" w:color="auto" w:fill="auto"/>
          </w:tcPr>
          <w:p w:rsidR="009765E9" w:rsidRPr="00886969" w:rsidRDefault="009765E9" w:rsidP="009765E9">
            <w:pPr>
              <w:autoSpaceDE w:val="0"/>
              <w:autoSpaceDN w:val="0"/>
              <w:ind w:left="567"/>
              <w:rPr>
                <w:rFonts w:ascii="Arial" w:hAnsi="Arial" w:cs="Arial"/>
                <w:sz w:val="22"/>
                <w:szCs w:val="22"/>
              </w:rPr>
            </w:pPr>
          </w:p>
          <w:p w:rsidR="009765E9" w:rsidRPr="00886969" w:rsidRDefault="009765E9" w:rsidP="009765E9">
            <w:pPr>
              <w:autoSpaceDE w:val="0"/>
              <w:autoSpaceDN w:val="0"/>
              <w:ind w:left="567"/>
              <w:rPr>
                <w:rFonts w:ascii="Arial" w:hAnsi="Arial" w:cs="Arial"/>
                <w:sz w:val="22"/>
                <w:szCs w:val="22"/>
              </w:rPr>
            </w:pPr>
          </w:p>
        </w:tc>
      </w:tr>
    </w:tbl>
    <w:p w:rsidR="009765E9" w:rsidRPr="00886969" w:rsidRDefault="009765E9" w:rsidP="009765E9">
      <w:pPr>
        <w:autoSpaceDE w:val="0"/>
        <w:autoSpaceDN w:val="0"/>
        <w:ind w:left="567"/>
        <w:rPr>
          <w:rFonts w:ascii="Arial" w:hAnsi="Arial" w:cs="Arial"/>
          <w:sz w:val="22"/>
          <w:szCs w:val="22"/>
        </w:rPr>
      </w:pPr>
    </w:p>
    <w:p w:rsidR="009765E9" w:rsidRPr="00886969" w:rsidRDefault="009765E9" w:rsidP="009765E9">
      <w:pPr>
        <w:autoSpaceDE w:val="0"/>
        <w:autoSpaceDN w:val="0"/>
        <w:ind w:left="567"/>
        <w:jc w:val="both"/>
        <w:rPr>
          <w:rFonts w:ascii="Arial" w:hAnsi="Arial" w:cs="Arial"/>
          <w:sz w:val="22"/>
          <w:szCs w:val="22"/>
        </w:rPr>
      </w:pPr>
      <w:r w:rsidRPr="00886969">
        <w:rPr>
          <w:rFonts w:ascii="Arial" w:hAnsi="Arial" w:cs="Arial"/>
          <w:sz w:val="22"/>
          <w:szCs w:val="22"/>
        </w:rPr>
        <w:t>Please state or attach an explanation on the amount of grant requested, why you are applying for a grant and the potential benefits for the residents of the parish. If possible include the number or percentage of members that belong to the organisation and live within Boxley Parish.</w:t>
      </w:r>
    </w:p>
    <w:p w:rsidR="009765E9" w:rsidRPr="00886969" w:rsidRDefault="009765E9" w:rsidP="009765E9">
      <w:pPr>
        <w:autoSpaceDE w:val="0"/>
        <w:autoSpaceDN w:val="0"/>
        <w:ind w:left="567"/>
        <w:rPr>
          <w:rFonts w:ascii="Arial" w:hAnsi="Arial" w:cs="Arial"/>
          <w:sz w:val="22"/>
          <w:szCs w:val="22"/>
        </w:rPr>
      </w:pPr>
    </w:p>
    <w:p w:rsidR="009765E9" w:rsidRPr="00886969" w:rsidRDefault="009765E9" w:rsidP="009765E9">
      <w:pPr>
        <w:autoSpaceDE w:val="0"/>
        <w:autoSpaceDN w:val="0"/>
        <w:ind w:left="567"/>
        <w:rPr>
          <w:rFonts w:ascii="Arial" w:hAnsi="Arial" w:cs="Arial"/>
          <w:sz w:val="22"/>
          <w:szCs w:val="22"/>
        </w:rPr>
      </w:pPr>
    </w:p>
    <w:p w:rsidR="009765E9" w:rsidRPr="00886969" w:rsidRDefault="009765E9" w:rsidP="009765E9">
      <w:pPr>
        <w:tabs>
          <w:tab w:val="left" w:pos="6552"/>
        </w:tabs>
        <w:autoSpaceDE w:val="0"/>
        <w:autoSpaceDN w:val="0"/>
        <w:ind w:left="567"/>
        <w:rPr>
          <w:rFonts w:ascii="Arial" w:hAnsi="Arial" w:cs="Arial"/>
          <w:sz w:val="22"/>
          <w:szCs w:val="22"/>
        </w:rPr>
      </w:pPr>
      <w:r w:rsidRPr="00886969">
        <w:rPr>
          <w:rFonts w:ascii="Arial" w:hAnsi="Arial" w:cs="Arial"/>
          <w:sz w:val="22"/>
          <w:szCs w:val="22"/>
        </w:rPr>
        <w:t xml:space="preserve">Have you attached details of the grant requests to other external sources or </w:t>
      </w:r>
      <w:proofErr w:type="gramStart"/>
      <w:r w:rsidRPr="00886969">
        <w:rPr>
          <w:rFonts w:ascii="Arial" w:hAnsi="Arial" w:cs="Arial"/>
          <w:sz w:val="22"/>
          <w:szCs w:val="22"/>
        </w:rPr>
        <w:t>fund raising</w:t>
      </w:r>
      <w:proofErr w:type="gramEnd"/>
      <w:r w:rsidRPr="00886969">
        <w:rPr>
          <w:rFonts w:ascii="Arial" w:hAnsi="Arial" w:cs="Arial"/>
          <w:sz w:val="22"/>
          <w:szCs w:val="22"/>
        </w:rPr>
        <w:t xml:space="preserve"> activities undertaken?</w:t>
      </w:r>
      <w:r w:rsidRPr="00886969">
        <w:rPr>
          <w:rFonts w:ascii="Arial" w:hAnsi="Arial" w:cs="Arial"/>
          <w:sz w:val="22"/>
          <w:szCs w:val="22"/>
        </w:rPr>
        <w:tab/>
      </w:r>
      <w:r w:rsidRPr="00886969">
        <w:rPr>
          <w:rFonts w:ascii="Arial" w:hAnsi="Arial" w:cs="Arial"/>
          <w:sz w:val="22"/>
          <w:szCs w:val="22"/>
        </w:rPr>
        <w:tab/>
      </w:r>
      <w:r w:rsidRPr="00886969">
        <w:rPr>
          <w:rFonts w:ascii="Arial" w:hAnsi="Arial" w:cs="Arial"/>
          <w:sz w:val="22"/>
          <w:szCs w:val="22"/>
        </w:rPr>
        <w:tab/>
        <w:t xml:space="preserve">YES/NO </w:t>
      </w:r>
    </w:p>
    <w:p w:rsidR="009765E9" w:rsidRPr="00886969" w:rsidRDefault="009765E9" w:rsidP="009765E9">
      <w:pPr>
        <w:tabs>
          <w:tab w:val="left" w:pos="6552"/>
        </w:tabs>
        <w:autoSpaceDE w:val="0"/>
        <w:autoSpaceDN w:val="0"/>
        <w:ind w:left="567"/>
        <w:rPr>
          <w:rFonts w:ascii="Arial" w:hAnsi="Arial" w:cs="Arial"/>
          <w:sz w:val="22"/>
          <w:szCs w:val="22"/>
        </w:rPr>
      </w:pPr>
    </w:p>
    <w:p w:rsidR="009765E9" w:rsidRPr="00886969" w:rsidRDefault="009765E9" w:rsidP="009765E9">
      <w:pPr>
        <w:autoSpaceDE w:val="0"/>
        <w:autoSpaceDN w:val="0"/>
        <w:ind w:left="567"/>
        <w:rPr>
          <w:rFonts w:ascii="Arial" w:hAnsi="Arial" w:cs="Arial"/>
          <w:sz w:val="22"/>
          <w:szCs w:val="22"/>
        </w:rPr>
      </w:pPr>
      <w:r w:rsidRPr="00886969">
        <w:rPr>
          <w:rFonts w:ascii="Arial" w:hAnsi="Arial" w:cs="Arial"/>
          <w:sz w:val="22"/>
          <w:szCs w:val="22"/>
        </w:rPr>
        <w:t>Are you aware whether you have been successful?</w:t>
      </w:r>
      <w:r w:rsidRPr="00886969">
        <w:rPr>
          <w:rFonts w:ascii="Arial" w:hAnsi="Arial" w:cs="Arial"/>
          <w:sz w:val="22"/>
          <w:szCs w:val="22"/>
        </w:rPr>
        <w:tab/>
      </w:r>
      <w:r w:rsidRPr="00886969">
        <w:rPr>
          <w:rFonts w:ascii="Arial" w:hAnsi="Arial" w:cs="Arial"/>
          <w:sz w:val="22"/>
          <w:szCs w:val="22"/>
        </w:rPr>
        <w:tab/>
      </w:r>
      <w:r w:rsidRPr="00886969">
        <w:rPr>
          <w:rFonts w:ascii="Arial" w:hAnsi="Arial" w:cs="Arial"/>
          <w:sz w:val="22"/>
          <w:szCs w:val="22"/>
        </w:rPr>
        <w:tab/>
      </w:r>
      <w:r w:rsidRPr="00886969">
        <w:rPr>
          <w:rFonts w:ascii="Arial" w:hAnsi="Arial" w:cs="Arial"/>
          <w:sz w:val="22"/>
          <w:szCs w:val="22"/>
        </w:rPr>
        <w:tab/>
        <w:t>YES/NO</w:t>
      </w:r>
    </w:p>
    <w:p w:rsidR="009765E9" w:rsidRPr="00886969" w:rsidRDefault="009765E9" w:rsidP="009765E9">
      <w:pPr>
        <w:autoSpaceDE w:val="0"/>
        <w:autoSpaceDN w:val="0"/>
        <w:ind w:left="567"/>
        <w:rPr>
          <w:rFonts w:ascii="Arial" w:hAnsi="Arial" w:cs="Arial"/>
          <w:sz w:val="22"/>
          <w:szCs w:val="22"/>
        </w:rPr>
      </w:pPr>
    </w:p>
    <w:p w:rsidR="009765E9" w:rsidRPr="00886969" w:rsidRDefault="009765E9" w:rsidP="009765E9">
      <w:pPr>
        <w:tabs>
          <w:tab w:val="left" w:pos="6552"/>
        </w:tabs>
        <w:autoSpaceDE w:val="0"/>
        <w:autoSpaceDN w:val="0"/>
        <w:ind w:left="567"/>
        <w:rPr>
          <w:rFonts w:ascii="Arial" w:hAnsi="Arial" w:cs="Arial"/>
          <w:sz w:val="22"/>
          <w:szCs w:val="22"/>
        </w:rPr>
      </w:pPr>
      <w:r w:rsidRPr="00886969">
        <w:rPr>
          <w:rFonts w:ascii="Arial" w:hAnsi="Arial" w:cs="Arial"/>
          <w:sz w:val="22"/>
          <w:szCs w:val="22"/>
        </w:rPr>
        <w:t xml:space="preserve">Have you included a copy of the last year end accounts?   </w:t>
      </w:r>
      <w:r w:rsidRPr="00886969">
        <w:rPr>
          <w:rFonts w:ascii="Arial" w:hAnsi="Arial" w:cs="Arial"/>
          <w:sz w:val="22"/>
          <w:szCs w:val="22"/>
        </w:rPr>
        <w:tab/>
      </w:r>
      <w:r w:rsidRPr="00886969">
        <w:rPr>
          <w:rFonts w:ascii="Arial" w:hAnsi="Arial" w:cs="Arial"/>
          <w:sz w:val="22"/>
          <w:szCs w:val="22"/>
        </w:rPr>
        <w:tab/>
      </w:r>
      <w:r w:rsidRPr="00886969">
        <w:rPr>
          <w:rFonts w:ascii="Arial" w:hAnsi="Arial" w:cs="Arial"/>
          <w:sz w:val="22"/>
          <w:szCs w:val="22"/>
        </w:rPr>
        <w:tab/>
        <w:t>YES/NO</w:t>
      </w:r>
    </w:p>
    <w:p w:rsidR="009765E9" w:rsidRPr="00886969" w:rsidRDefault="009765E9" w:rsidP="009765E9">
      <w:pPr>
        <w:tabs>
          <w:tab w:val="left" w:pos="6552"/>
        </w:tabs>
        <w:autoSpaceDE w:val="0"/>
        <w:autoSpaceDN w:val="0"/>
        <w:ind w:left="567"/>
        <w:rPr>
          <w:rFonts w:ascii="Arial" w:hAnsi="Arial" w:cs="Arial"/>
          <w:sz w:val="22"/>
          <w:szCs w:val="22"/>
        </w:rPr>
      </w:pPr>
    </w:p>
    <w:p w:rsidR="009765E9" w:rsidRPr="00886969" w:rsidRDefault="009765E9" w:rsidP="009765E9">
      <w:pPr>
        <w:autoSpaceDE w:val="0"/>
        <w:autoSpaceDN w:val="0"/>
        <w:ind w:left="567"/>
        <w:rPr>
          <w:rFonts w:ascii="Arial" w:hAnsi="Arial" w:cs="Arial"/>
          <w:sz w:val="22"/>
          <w:szCs w:val="22"/>
        </w:rPr>
      </w:pPr>
      <w:r w:rsidRPr="00886969">
        <w:rPr>
          <w:rFonts w:ascii="Arial" w:hAnsi="Arial" w:cs="Arial"/>
          <w:sz w:val="22"/>
          <w:szCs w:val="22"/>
        </w:rPr>
        <w:t>Have you supplied a copy of your hire fees?</w:t>
      </w:r>
      <w:r w:rsidRPr="00886969">
        <w:rPr>
          <w:rFonts w:ascii="Arial" w:hAnsi="Arial" w:cs="Arial"/>
          <w:sz w:val="22"/>
          <w:szCs w:val="22"/>
        </w:rPr>
        <w:tab/>
      </w:r>
      <w:r w:rsidRPr="00886969">
        <w:rPr>
          <w:rFonts w:ascii="Arial" w:hAnsi="Arial" w:cs="Arial"/>
          <w:sz w:val="22"/>
          <w:szCs w:val="22"/>
        </w:rPr>
        <w:tab/>
      </w:r>
      <w:r w:rsidRPr="00886969">
        <w:rPr>
          <w:rFonts w:ascii="Arial" w:hAnsi="Arial" w:cs="Arial"/>
          <w:sz w:val="22"/>
          <w:szCs w:val="22"/>
        </w:rPr>
        <w:tab/>
      </w:r>
      <w:r w:rsidRPr="00886969">
        <w:rPr>
          <w:rFonts w:ascii="Arial" w:hAnsi="Arial" w:cs="Arial"/>
          <w:sz w:val="22"/>
          <w:szCs w:val="22"/>
        </w:rPr>
        <w:tab/>
      </w:r>
      <w:r w:rsidRPr="00886969">
        <w:rPr>
          <w:rFonts w:ascii="Arial" w:hAnsi="Arial" w:cs="Arial"/>
          <w:sz w:val="22"/>
          <w:szCs w:val="22"/>
        </w:rPr>
        <w:tab/>
        <w:t>YES/NO</w:t>
      </w:r>
    </w:p>
    <w:p w:rsidR="009765E9" w:rsidRPr="00886969" w:rsidRDefault="009765E9" w:rsidP="009765E9">
      <w:pPr>
        <w:autoSpaceDE w:val="0"/>
        <w:autoSpaceDN w:val="0"/>
        <w:ind w:left="567"/>
        <w:rPr>
          <w:rFonts w:ascii="Arial" w:hAnsi="Arial" w:cs="Arial"/>
          <w:sz w:val="22"/>
          <w:szCs w:val="22"/>
        </w:rPr>
      </w:pPr>
    </w:p>
    <w:p w:rsidR="009765E9" w:rsidRPr="00886969" w:rsidRDefault="009765E9" w:rsidP="009765E9">
      <w:pPr>
        <w:tabs>
          <w:tab w:val="left" w:pos="6552"/>
        </w:tabs>
        <w:autoSpaceDE w:val="0"/>
        <w:autoSpaceDN w:val="0"/>
        <w:ind w:left="567"/>
        <w:rPr>
          <w:rFonts w:ascii="Arial" w:hAnsi="Arial" w:cs="Arial"/>
          <w:sz w:val="22"/>
          <w:szCs w:val="22"/>
        </w:rPr>
      </w:pPr>
      <w:r w:rsidRPr="00886969">
        <w:rPr>
          <w:rFonts w:ascii="Arial" w:hAnsi="Arial" w:cs="Arial"/>
          <w:sz w:val="22"/>
          <w:szCs w:val="22"/>
        </w:rPr>
        <w:t xml:space="preserve">Are there any restrictions placed on who can use/access the </w:t>
      </w:r>
      <w:proofErr w:type="gramStart"/>
      <w:r w:rsidRPr="00886969">
        <w:rPr>
          <w:rFonts w:ascii="Arial" w:hAnsi="Arial" w:cs="Arial"/>
          <w:sz w:val="22"/>
          <w:szCs w:val="22"/>
        </w:rPr>
        <w:t>services.</w:t>
      </w:r>
      <w:proofErr w:type="gramEnd"/>
      <w:r w:rsidRPr="00886969">
        <w:rPr>
          <w:rFonts w:ascii="Arial" w:hAnsi="Arial" w:cs="Arial"/>
          <w:sz w:val="22"/>
          <w:szCs w:val="22"/>
        </w:rPr>
        <w:t xml:space="preserve">  </w:t>
      </w:r>
      <w:r w:rsidRPr="00886969">
        <w:rPr>
          <w:rFonts w:ascii="Arial" w:hAnsi="Arial" w:cs="Arial"/>
          <w:sz w:val="22"/>
          <w:szCs w:val="22"/>
        </w:rPr>
        <w:tab/>
        <w:t>YES/NO</w:t>
      </w:r>
    </w:p>
    <w:p w:rsidR="009765E9" w:rsidRPr="00886969" w:rsidRDefault="009765E9" w:rsidP="009765E9">
      <w:pPr>
        <w:autoSpaceDE w:val="0"/>
        <w:autoSpaceDN w:val="0"/>
        <w:ind w:left="567"/>
        <w:rPr>
          <w:rFonts w:ascii="Arial" w:hAnsi="Arial" w:cs="Arial"/>
          <w:sz w:val="22"/>
          <w:szCs w:val="22"/>
        </w:rPr>
      </w:pPr>
      <w:r w:rsidRPr="00886969">
        <w:rPr>
          <w:rFonts w:ascii="Arial" w:hAnsi="Arial" w:cs="Arial"/>
          <w:sz w:val="22"/>
          <w:szCs w:val="22"/>
        </w:rPr>
        <w:t>Please supply details of any restrictions.</w:t>
      </w:r>
    </w:p>
    <w:p w:rsidR="009765E9" w:rsidRPr="00886969" w:rsidRDefault="009765E9" w:rsidP="009765E9">
      <w:pPr>
        <w:autoSpaceDE w:val="0"/>
        <w:autoSpaceDN w:val="0"/>
        <w:ind w:left="567"/>
        <w:rPr>
          <w:rFonts w:ascii="Arial" w:hAnsi="Arial" w:cs="Arial"/>
          <w:sz w:val="22"/>
          <w:szCs w:val="22"/>
        </w:rPr>
      </w:pPr>
    </w:p>
    <w:p w:rsidR="009765E9" w:rsidRPr="00886969" w:rsidRDefault="009765E9" w:rsidP="009765E9">
      <w:pPr>
        <w:autoSpaceDE w:val="0"/>
        <w:autoSpaceDN w:val="0"/>
        <w:ind w:left="567"/>
        <w:rPr>
          <w:rFonts w:ascii="Arial" w:hAnsi="Arial" w:cs="Arial"/>
          <w:sz w:val="22"/>
          <w:szCs w:val="22"/>
        </w:rPr>
      </w:pPr>
      <w:r w:rsidRPr="00886969">
        <w:rPr>
          <w:rFonts w:ascii="Arial" w:hAnsi="Arial" w:cs="Arial"/>
          <w:sz w:val="22"/>
          <w:szCs w:val="22"/>
        </w:rPr>
        <w:t>If applicable, registered charity reference number.</w:t>
      </w:r>
    </w:p>
    <w:p w:rsidR="009765E9" w:rsidRPr="00886969" w:rsidRDefault="009765E9" w:rsidP="009765E9">
      <w:pPr>
        <w:autoSpaceDE w:val="0"/>
        <w:autoSpaceDN w:val="0"/>
        <w:ind w:left="567"/>
        <w:rPr>
          <w:rFonts w:ascii="Arial" w:hAnsi="Arial" w:cs="Arial"/>
          <w:sz w:val="22"/>
          <w:szCs w:val="22"/>
        </w:rPr>
      </w:pPr>
    </w:p>
    <w:p w:rsidR="009765E9" w:rsidRPr="00886969" w:rsidRDefault="009765E9" w:rsidP="009765E9">
      <w:pPr>
        <w:autoSpaceDE w:val="0"/>
        <w:autoSpaceDN w:val="0"/>
        <w:ind w:left="567"/>
        <w:jc w:val="both"/>
        <w:rPr>
          <w:rFonts w:ascii="Arial" w:hAnsi="Arial" w:cs="Arial"/>
          <w:sz w:val="22"/>
          <w:szCs w:val="22"/>
        </w:rPr>
      </w:pPr>
      <w:r w:rsidRPr="00886969">
        <w:rPr>
          <w:rFonts w:ascii="Arial" w:hAnsi="Arial" w:cs="Arial"/>
          <w:sz w:val="22"/>
          <w:szCs w:val="22"/>
        </w:rPr>
        <w:t>This application will not be accepted unless the organisation’s Equal Opportunities Policy is attached or the following (which is the Parish Council’s equal opportunities statement) is signed as an acceptance of the principles.</w:t>
      </w:r>
    </w:p>
    <w:p w:rsidR="009765E9" w:rsidRPr="00886969" w:rsidRDefault="009765E9" w:rsidP="009765E9">
      <w:pPr>
        <w:autoSpaceDE w:val="0"/>
        <w:autoSpaceDN w:val="0"/>
        <w:spacing w:line="175" w:lineRule="exact"/>
        <w:ind w:left="567"/>
        <w:jc w:val="both"/>
        <w:rPr>
          <w:rFonts w:ascii="Arial" w:hAnsi="Arial" w:cs="Arial"/>
          <w:snapToGrid w:val="0"/>
          <w:color w:val="000000"/>
          <w:sz w:val="22"/>
          <w:szCs w:val="22"/>
        </w:rPr>
      </w:pPr>
    </w:p>
    <w:p w:rsidR="009765E9" w:rsidRPr="00886969" w:rsidRDefault="009765E9" w:rsidP="009765E9">
      <w:pPr>
        <w:tabs>
          <w:tab w:val="left" w:pos="720"/>
        </w:tabs>
        <w:autoSpaceDE w:val="0"/>
        <w:autoSpaceDN w:val="0"/>
        <w:ind w:left="567"/>
        <w:jc w:val="both"/>
        <w:rPr>
          <w:rFonts w:ascii="Arial" w:hAnsi="Arial" w:cs="Arial"/>
          <w:sz w:val="22"/>
          <w:szCs w:val="22"/>
        </w:rPr>
      </w:pPr>
      <w:r w:rsidRPr="00886969">
        <w:rPr>
          <w:rFonts w:ascii="Arial" w:hAnsi="Arial" w:cs="Arial"/>
          <w:sz w:val="22"/>
          <w:szCs w:val="22"/>
        </w:rPr>
        <w:t>“No service user, employee or job applicant will be discriminated against or receive less favourable treatment on grounds of gender, race, colour, ethnic or national origin, disability, marital status, family commitments, sexual orientation, age, chronic medical condition, religious or political beliefs, social class or trade union activity.”</w:t>
      </w:r>
    </w:p>
    <w:p w:rsidR="009765E9" w:rsidRPr="00886969" w:rsidRDefault="009765E9" w:rsidP="009765E9">
      <w:pPr>
        <w:autoSpaceDE w:val="0"/>
        <w:autoSpaceDN w:val="0"/>
        <w:ind w:left="567"/>
        <w:jc w:val="both"/>
        <w:rPr>
          <w:rFonts w:ascii="Arial" w:hAnsi="Arial" w:cs="Arial"/>
          <w:sz w:val="22"/>
          <w:szCs w:val="22"/>
        </w:rPr>
      </w:pPr>
    </w:p>
    <w:p w:rsidR="009765E9" w:rsidRPr="00886969" w:rsidRDefault="009765E9" w:rsidP="009765E9">
      <w:pPr>
        <w:autoSpaceDE w:val="0"/>
        <w:autoSpaceDN w:val="0"/>
        <w:ind w:left="567"/>
        <w:jc w:val="both"/>
        <w:rPr>
          <w:rFonts w:ascii="Arial" w:hAnsi="Arial" w:cs="Arial"/>
          <w:sz w:val="22"/>
          <w:szCs w:val="22"/>
        </w:rPr>
      </w:pPr>
    </w:p>
    <w:p w:rsidR="009765E9" w:rsidRPr="00886969" w:rsidRDefault="009765E9" w:rsidP="009765E9">
      <w:pPr>
        <w:autoSpaceDE w:val="0"/>
        <w:autoSpaceDN w:val="0"/>
        <w:ind w:left="567"/>
        <w:jc w:val="both"/>
        <w:rPr>
          <w:rFonts w:ascii="Arial" w:hAnsi="Arial" w:cs="Arial"/>
          <w:sz w:val="22"/>
          <w:szCs w:val="22"/>
        </w:rPr>
      </w:pPr>
      <w:r w:rsidRPr="00886969">
        <w:rPr>
          <w:rFonts w:ascii="Arial" w:hAnsi="Arial" w:cs="Arial"/>
          <w:sz w:val="22"/>
          <w:szCs w:val="22"/>
        </w:rPr>
        <w:t>Signed…………………………………………………………date……………………………………</w:t>
      </w:r>
    </w:p>
    <w:p w:rsidR="009765E9" w:rsidRPr="00886969" w:rsidRDefault="009765E9" w:rsidP="009765E9">
      <w:pPr>
        <w:autoSpaceDE w:val="0"/>
        <w:autoSpaceDN w:val="0"/>
        <w:ind w:left="567"/>
        <w:jc w:val="both"/>
        <w:rPr>
          <w:rFonts w:ascii="Arial" w:hAnsi="Arial" w:cs="Arial"/>
          <w:sz w:val="22"/>
          <w:szCs w:val="22"/>
        </w:rPr>
      </w:pPr>
    </w:p>
    <w:p w:rsidR="009765E9" w:rsidRPr="00886969" w:rsidRDefault="009765E9" w:rsidP="009765E9">
      <w:pPr>
        <w:autoSpaceDE w:val="0"/>
        <w:autoSpaceDN w:val="0"/>
        <w:ind w:left="567"/>
        <w:jc w:val="both"/>
        <w:rPr>
          <w:rFonts w:ascii="Arial" w:hAnsi="Arial" w:cs="Arial"/>
          <w:sz w:val="22"/>
          <w:szCs w:val="22"/>
        </w:rPr>
      </w:pPr>
    </w:p>
    <w:p w:rsidR="009765E9" w:rsidRPr="00886969" w:rsidRDefault="009765E9" w:rsidP="009765E9">
      <w:pPr>
        <w:autoSpaceDE w:val="0"/>
        <w:autoSpaceDN w:val="0"/>
        <w:ind w:left="567"/>
        <w:jc w:val="both"/>
        <w:rPr>
          <w:rFonts w:ascii="Arial" w:hAnsi="Arial" w:cs="Arial"/>
          <w:b/>
          <w:sz w:val="22"/>
          <w:szCs w:val="22"/>
        </w:rPr>
      </w:pPr>
      <w:r w:rsidRPr="00886969">
        <w:rPr>
          <w:rFonts w:ascii="Arial" w:hAnsi="Arial" w:cs="Arial"/>
          <w:b/>
          <w:sz w:val="22"/>
          <w:szCs w:val="22"/>
        </w:rPr>
        <w:t>Statement of understanding.</w:t>
      </w:r>
    </w:p>
    <w:p w:rsidR="009765E9" w:rsidRPr="00886969" w:rsidRDefault="009765E9" w:rsidP="009765E9">
      <w:pPr>
        <w:autoSpaceDE w:val="0"/>
        <w:autoSpaceDN w:val="0"/>
        <w:ind w:left="567"/>
        <w:jc w:val="both"/>
        <w:rPr>
          <w:rFonts w:ascii="Arial" w:hAnsi="Arial" w:cs="Arial"/>
          <w:b/>
          <w:sz w:val="22"/>
          <w:szCs w:val="22"/>
        </w:rPr>
      </w:pPr>
      <w:r w:rsidRPr="00886969">
        <w:rPr>
          <w:rFonts w:ascii="Arial" w:hAnsi="Arial" w:cs="Arial"/>
          <w:b/>
          <w:sz w:val="22"/>
          <w:szCs w:val="22"/>
        </w:rPr>
        <w:t>I have read and understood the Boxley Parish Council Grants Policy and Procedure information. and if a grant is awarded the organisation agrees to abide by the conditions outlined.</w:t>
      </w:r>
    </w:p>
    <w:p w:rsidR="009765E9" w:rsidRPr="00886969" w:rsidRDefault="009765E9" w:rsidP="009765E9">
      <w:pPr>
        <w:autoSpaceDE w:val="0"/>
        <w:autoSpaceDN w:val="0"/>
        <w:ind w:left="567"/>
        <w:jc w:val="both"/>
        <w:rPr>
          <w:rFonts w:ascii="Arial" w:hAnsi="Arial" w:cs="Arial"/>
          <w:sz w:val="22"/>
          <w:szCs w:val="22"/>
        </w:rPr>
      </w:pPr>
    </w:p>
    <w:p w:rsidR="009765E9" w:rsidRPr="00886969" w:rsidRDefault="009765E9" w:rsidP="009765E9">
      <w:pPr>
        <w:autoSpaceDE w:val="0"/>
        <w:autoSpaceDN w:val="0"/>
        <w:ind w:left="567"/>
        <w:jc w:val="both"/>
        <w:rPr>
          <w:rFonts w:ascii="Arial" w:hAnsi="Arial" w:cs="Arial"/>
          <w:sz w:val="22"/>
          <w:szCs w:val="22"/>
        </w:rPr>
      </w:pPr>
      <w:r w:rsidRPr="00886969">
        <w:rPr>
          <w:rFonts w:ascii="Arial" w:hAnsi="Arial" w:cs="Arial"/>
          <w:sz w:val="22"/>
          <w:szCs w:val="22"/>
        </w:rPr>
        <w:t>Signed…………………………………………………………………date……………………</w:t>
      </w:r>
    </w:p>
    <w:p w:rsidR="009765E9" w:rsidRPr="00886969" w:rsidRDefault="009765E9" w:rsidP="002238D9">
      <w:pPr>
        <w:tabs>
          <w:tab w:val="left" w:pos="720"/>
        </w:tabs>
        <w:spacing w:before="100" w:beforeAutospacing="1" w:after="100" w:afterAutospacing="1"/>
        <w:ind w:left="567"/>
        <w:outlineLvl w:val="2"/>
        <w:rPr>
          <w:rFonts w:ascii="Arial" w:hAnsi="Arial" w:cs="Arial"/>
          <w:sz w:val="22"/>
          <w:szCs w:val="22"/>
          <w:lang w:val="en-US"/>
        </w:rPr>
      </w:pPr>
      <w:r w:rsidRPr="00886969">
        <w:rPr>
          <w:rFonts w:ascii="Arial" w:hAnsi="Arial" w:cs="Arial"/>
          <w:bCs/>
          <w:sz w:val="22"/>
          <w:szCs w:val="22"/>
          <w:lang w:val="en-US"/>
        </w:rPr>
        <w:t xml:space="preserve">Position in </w:t>
      </w:r>
      <w:proofErr w:type="spellStart"/>
      <w:r w:rsidRPr="00886969">
        <w:rPr>
          <w:rFonts w:ascii="Arial" w:hAnsi="Arial" w:cs="Arial"/>
          <w:bCs/>
          <w:sz w:val="22"/>
          <w:szCs w:val="22"/>
          <w:lang w:val="en-US"/>
        </w:rPr>
        <w:t>organisation</w:t>
      </w:r>
      <w:proofErr w:type="spellEnd"/>
      <w:r w:rsidRPr="00886969">
        <w:rPr>
          <w:rFonts w:ascii="Arial" w:hAnsi="Arial" w:cs="Arial"/>
          <w:bCs/>
          <w:sz w:val="22"/>
          <w:szCs w:val="22"/>
          <w:lang w:val="en-US"/>
        </w:rPr>
        <w:t>……………………………………………………………………………</w:t>
      </w:r>
      <w:proofErr w:type="gramStart"/>
      <w:r w:rsidRPr="00886969">
        <w:rPr>
          <w:rFonts w:ascii="Arial" w:hAnsi="Arial" w:cs="Arial"/>
          <w:bCs/>
          <w:sz w:val="22"/>
          <w:szCs w:val="22"/>
          <w:lang w:val="en-US"/>
        </w:rPr>
        <w:t>…..</w:t>
      </w:r>
      <w:proofErr w:type="gramEnd"/>
    </w:p>
    <w:p w:rsidR="00000576" w:rsidRPr="00886969" w:rsidRDefault="00000576" w:rsidP="00B11770">
      <w:pPr>
        <w:ind w:left="862"/>
        <w:rPr>
          <w:rFonts w:ascii="Arial" w:hAnsi="Arial" w:cs="Arial"/>
          <w:b/>
          <w:bCs/>
          <w:color w:val="FF0000"/>
          <w:sz w:val="22"/>
          <w:szCs w:val="22"/>
        </w:rPr>
      </w:pPr>
    </w:p>
    <w:sectPr w:rsidR="00000576" w:rsidRPr="00886969" w:rsidSect="009D1051">
      <w:footerReference w:type="default" r:id="rId14"/>
      <w:pgSz w:w="11907" w:h="16840"/>
      <w:pgMar w:top="1134" w:right="1134" w:bottom="1134" w:left="1134" w:header="567" w:footer="686"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5D6" w:rsidRDefault="00D605D6" w:rsidP="001C7892">
      <w:r>
        <w:separator/>
      </w:r>
    </w:p>
  </w:endnote>
  <w:endnote w:type="continuationSeparator" w:id="0">
    <w:p w:rsidR="00D605D6" w:rsidRDefault="00D605D6" w:rsidP="001C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DIN-Regular"/>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utigerLTStd-Bold">
    <w:panose1 w:val="00000000000000000000"/>
    <w:charset w:val="00"/>
    <w:family w:val="swiss"/>
    <w:notTrueType/>
    <w:pitch w:val="default"/>
    <w:sig w:usb0="00000003" w:usb1="00000000" w:usb2="00000000" w:usb3="00000000" w:csb0="00000001" w:csb1="00000000"/>
  </w:font>
  <w:font w:name="Foundry Form Sans">
    <w:altName w:val="Bell MT"/>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126220"/>
      <w:docPartObj>
        <w:docPartGallery w:val="Page Numbers (Bottom of Page)"/>
        <w:docPartUnique/>
      </w:docPartObj>
    </w:sdtPr>
    <w:sdtEndPr>
      <w:rPr>
        <w:noProof/>
      </w:rPr>
    </w:sdtEndPr>
    <w:sdtContent>
      <w:p w:rsidR="00D605D6" w:rsidRDefault="00D605D6">
        <w:pPr>
          <w:pStyle w:val="Footer"/>
          <w:jc w:val="center"/>
        </w:pPr>
        <w:r>
          <w:fldChar w:fldCharType="begin"/>
        </w:r>
        <w:r>
          <w:instrText xml:space="preserve"> PAGE   \* MERGEFORMAT </w:instrText>
        </w:r>
        <w:r>
          <w:fldChar w:fldCharType="separate"/>
        </w:r>
        <w:r w:rsidR="00D72500">
          <w:rPr>
            <w:noProof/>
          </w:rPr>
          <w:t>11</w:t>
        </w:r>
        <w:r>
          <w:rPr>
            <w:noProof/>
          </w:rPr>
          <w:fldChar w:fldCharType="end"/>
        </w:r>
      </w:p>
    </w:sdtContent>
  </w:sdt>
  <w:p w:rsidR="00D605D6" w:rsidRDefault="00D6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5D6" w:rsidRDefault="00D605D6" w:rsidP="001C7892">
      <w:r>
        <w:separator/>
      </w:r>
    </w:p>
  </w:footnote>
  <w:footnote w:type="continuationSeparator" w:id="0">
    <w:p w:rsidR="00D605D6" w:rsidRDefault="00D605D6" w:rsidP="001C7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63B"/>
    <w:multiLevelType w:val="hybridMultilevel"/>
    <w:tmpl w:val="C0D413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6D70B85"/>
    <w:multiLevelType w:val="hybridMultilevel"/>
    <w:tmpl w:val="21AAC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E43727"/>
    <w:multiLevelType w:val="multilevel"/>
    <w:tmpl w:val="AF303314"/>
    <w:lvl w:ilvl="0">
      <w:start w:val="4"/>
      <w:numFmt w:val="decimal"/>
      <w:lvlText w:val="%1"/>
      <w:lvlJc w:val="left"/>
      <w:pPr>
        <w:ind w:left="360" w:hanging="360"/>
      </w:pPr>
      <w:rPr>
        <w:rFonts w:hint="default"/>
        <w:b w:val="0"/>
      </w:rPr>
    </w:lvl>
    <w:lvl w:ilvl="1">
      <w:start w:val="5"/>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576" w:hanging="144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504" w:hanging="1800"/>
      </w:pPr>
      <w:rPr>
        <w:rFonts w:hint="default"/>
        <w:b w:val="0"/>
      </w:rPr>
    </w:lvl>
    <w:lvl w:ilvl="7">
      <w:start w:val="1"/>
      <w:numFmt w:val="decimal"/>
      <w:lvlText w:val="%1.%2.%3.%4.%5.%6.%7.%8"/>
      <w:lvlJc w:val="left"/>
      <w:pPr>
        <w:ind w:left="4148" w:hanging="2160"/>
      </w:pPr>
      <w:rPr>
        <w:rFonts w:hint="default"/>
        <w:b w:val="0"/>
      </w:rPr>
    </w:lvl>
    <w:lvl w:ilvl="8">
      <w:start w:val="1"/>
      <w:numFmt w:val="decimal"/>
      <w:lvlText w:val="%1.%2.%3.%4.%5.%6.%7.%8.%9"/>
      <w:lvlJc w:val="left"/>
      <w:pPr>
        <w:ind w:left="4432" w:hanging="2160"/>
      </w:pPr>
      <w:rPr>
        <w:rFonts w:hint="default"/>
        <w:b w:val="0"/>
      </w:rPr>
    </w:lvl>
  </w:abstractNum>
  <w:abstractNum w:abstractNumId="3" w15:restartNumberingAfterBreak="0">
    <w:nsid w:val="133E7044"/>
    <w:multiLevelType w:val="hybridMultilevel"/>
    <w:tmpl w:val="3B08FBA4"/>
    <w:lvl w:ilvl="0" w:tplc="3508C8A0">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89E1C4C"/>
    <w:multiLevelType w:val="hybridMultilevel"/>
    <w:tmpl w:val="D4BE0E00"/>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1A92138B"/>
    <w:multiLevelType w:val="hybridMultilevel"/>
    <w:tmpl w:val="CF3AA09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B7E5DA7"/>
    <w:multiLevelType w:val="hybridMultilevel"/>
    <w:tmpl w:val="3DB2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61919"/>
    <w:multiLevelType w:val="hybridMultilevel"/>
    <w:tmpl w:val="5DDE7830"/>
    <w:lvl w:ilvl="0" w:tplc="2FDEA278">
      <w:start w:val="7"/>
      <w:numFmt w:val="decimal"/>
      <w:lvlText w:val="%1."/>
      <w:lvlJc w:val="left"/>
      <w:pPr>
        <w:ind w:left="928" w:hanging="360"/>
      </w:pPr>
      <w:rPr>
        <w:rFonts w:hint="default"/>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8" w15:restartNumberingAfterBreak="0">
    <w:nsid w:val="2AE557EC"/>
    <w:multiLevelType w:val="hybridMultilevel"/>
    <w:tmpl w:val="9A22B6A4"/>
    <w:lvl w:ilvl="0" w:tplc="04090001">
      <w:start w:val="1"/>
      <w:numFmt w:val="bullet"/>
      <w:lvlText w:val=""/>
      <w:lvlJc w:val="left"/>
      <w:pPr>
        <w:tabs>
          <w:tab w:val="num" w:pos="1220"/>
        </w:tabs>
        <w:ind w:left="1220" w:hanging="360"/>
      </w:pPr>
      <w:rPr>
        <w:rFonts w:ascii="Symbol" w:hAnsi="Symbol"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9" w15:restartNumberingAfterBreak="0">
    <w:nsid w:val="2DB53F56"/>
    <w:multiLevelType w:val="hybridMultilevel"/>
    <w:tmpl w:val="201406B0"/>
    <w:lvl w:ilvl="0" w:tplc="353487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DE65A4"/>
    <w:multiLevelType w:val="hybridMultilevel"/>
    <w:tmpl w:val="22D80E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E5248D2"/>
    <w:multiLevelType w:val="hybridMultilevel"/>
    <w:tmpl w:val="A6802D0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313D3D89"/>
    <w:multiLevelType w:val="multilevel"/>
    <w:tmpl w:val="E6C4AAD6"/>
    <w:lvl w:ilvl="0">
      <w:start w:val="1"/>
      <w:numFmt w:val="decimal"/>
      <w:lvlText w:val="%1."/>
      <w:lvlJc w:val="left"/>
      <w:pPr>
        <w:ind w:left="928" w:hanging="360"/>
      </w:pPr>
      <w:rPr>
        <w:b w:val="0"/>
        <w:color w:val="auto"/>
        <w:sz w:val="20"/>
        <w:szCs w:val="20"/>
      </w:rPr>
    </w:lvl>
    <w:lvl w:ilvl="1">
      <w:start w:val="1"/>
      <w:numFmt w:val="decimal"/>
      <w:isLgl/>
      <w:lvlText w:val="%1.%2"/>
      <w:lvlJc w:val="left"/>
      <w:pPr>
        <w:ind w:left="862" w:hanging="720"/>
      </w:pPr>
      <w:rPr>
        <w:rFonts w:cs="Arial"/>
        <w:b w:val="0"/>
        <w:color w:val="000000"/>
        <w:sz w:val="20"/>
        <w:szCs w:val="20"/>
      </w:rPr>
    </w:lvl>
    <w:lvl w:ilvl="2">
      <w:start w:val="1"/>
      <w:numFmt w:val="decimal"/>
      <w:isLgl/>
      <w:lvlText w:val="%1.%2.%3"/>
      <w:lvlJc w:val="left"/>
      <w:pPr>
        <w:ind w:left="1080" w:hanging="720"/>
      </w:pPr>
      <w:rPr>
        <w:rFonts w:cs="Arial"/>
        <w:b/>
        <w:color w:val="000000"/>
      </w:rPr>
    </w:lvl>
    <w:lvl w:ilvl="3">
      <w:start w:val="1"/>
      <w:numFmt w:val="decimal"/>
      <w:isLgl/>
      <w:lvlText w:val="%1.%2.%3.%4"/>
      <w:lvlJc w:val="left"/>
      <w:pPr>
        <w:ind w:left="1440" w:hanging="1080"/>
      </w:pPr>
      <w:rPr>
        <w:rFonts w:cs="Arial"/>
        <w:b/>
        <w:color w:val="000000"/>
      </w:rPr>
    </w:lvl>
    <w:lvl w:ilvl="4">
      <w:start w:val="1"/>
      <w:numFmt w:val="decimal"/>
      <w:isLgl/>
      <w:lvlText w:val="%1.%2.%3.%4.%5"/>
      <w:lvlJc w:val="left"/>
      <w:pPr>
        <w:ind w:left="1800" w:hanging="1440"/>
      </w:pPr>
      <w:rPr>
        <w:rFonts w:cs="Arial"/>
        <w:b/>
        <w:color w:val="000000"/>
      </w:rPr>
    </w:lvl>
    <w:lvl w:ilvl="5">
      <w:start w:val="1"/>
      <w:numFmt w:val="decimal"/>
      <w:isLgl/>
      <w:lvlText w:val="%1.%2.%3.%4.%5.%6"/>
      <w:lvlJc w:val="left"/>
      <w:pPr>
        <w:ind w:left="1800" w:hanging="1440"/>
      </w:pPr>
      <w:rPr>
        <w:rFonts w:cs="Arial"/>
        <w:b/>
        <w:color w:val="000000"/>
      </w:rPr>
    </w:lvl>
    <w:lvl w:ilvl="6">
      <w:start w:val="1"/>
      <w:numFmt w:val="decimal"/>
      <w:isLgl/>
      <w:lvlText w:val="%1.%2.%3.%4.%5.%6.%7"/>
      <w:lvlJc w:val="left"/>
      <w:pPr>
        <w:ind w:left="2160" w:hanging="1800"/>
      </w:pPr>
      <w:rPr>
        <w:rFonts w:cs="Arial"/>
        <w:b/>
        <w:color w:val="000000"/>
      </w:rPr>
    </w:lvl>
    <w:lvl w:ilvl="7">
      <w:start w:val="1"/>
      <w:numFmt w:val="decimal"/>
      <w:isLgl/>
      <w:lvlText w:val="%1.%2.%3.%4.%5.%6.%7.%8"/>
      <w:lvlJc w:val="left"/>
      <w:pPr>
        <w:ind w:left="2520" w:hanging="2160"/>
      </w:pPr>
      <w:rPr>
        <w:rFonts w:cs="Arial"/>
        <w:b/>
        <w:color w:val="000000"/>
      </w:rPr>
    </w:lvl>
    <w:lvl w:ilvl="8">
      <w:start w:val="1"/>
      <w:numFmt w:val="decimal"/>
      <w:isLgl/>
      <w:lvlText w:val="%1.%2.%3.%4.%5.%6.%7.%8.%9"/>
      <w:lvlJc w:val="left"/>
      <w:pPr>
        <w:ind w:left="2520" w:hanging="2160"/>
      </w:pPr>
      <w:rPr>
        <w:rFonts w:cs="Arial"/>
        <w:b/>
        <w:color w:val="000000"/>
      </w:rPr>
    </w:lvl>
  </w:abstractNum>
  <w:abstractNum w:abstractNumId="13" w15:restartNumberingAfterBreak="0">
    <w:nsid w:val="3ADC3C20"/>
    <w:multiLevelType w:val="hybridMultilevel"/>
    <w:tmpl w:val="E3A26B08"/>
    <w:lvl w:ilvl="0" w:tplc="99083164">
      <w:start w:val="4"/>
      <w:numFmt w:val="decimal"/>
      <w:lvlText w:val="%1."/>
      <w:lvlJc w:val="left"/>
      <w:pPr>
        <w:ind w:left="928" w:hanging="360"/>
      </w:pPr>
      <w:rPr>
        <w:rFonts w:hint="default"/>
        <w:b w:val="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15:restartNumberingAfterBreak="0">
    <w:nsid w:val="3C2E625B"/>
    <w:multiLevelType w:val="hybridMultilevel"/>
    <w:tmpl w:val="151E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372017"/>
    <w:multiLevelType w:val="multilevel"/>
    <w:tmpl w:val="75525ABA"/>
    <w:lvl w:ilvl="0">
      <w:start w:val="1"/>
      <w:numFmt w:val="decimal"/>
      <w:lvlText w:val="%1."/>
      <w:lvlJc w:val="left"/>
      <w:pPr>
        <w:tabs>
          <w:tab w:val="num" w:pos="516"/>
        </w:tabs>
        <w:ind w:left="516" w:hanging="360"/>
      </w:pPr>
    </w:lvl>
    <w:lvl w:ilvl="1">
      <w:start w:val="1"/>
      <w:numFmt w:val="decimal"/>
      <w:isLgl/>
      <w:lvlText w:val="%1.%2"/>
      <w:lvlJc w:val="left"/>
      <w:pPr>
        <w:tabs>
          <w:tab w:val="num" w:pos="774"/>
        </w:tabs>
        <w:ind w:left="774" w:hanging="360"/>
      </w:pPr>
    </w:lvl>
    <w:lvl w:ilvl="2">
      <w:start w:val="1"/>
      <w:numFmt w:val="decimal"/>
      <w:isLgl/>
      <w:lvlText w:val="%1.%2.%3"/>
      <w:lvlJc w:val="left"/>
      <w:pPr>
        <w:tabs>
          <w:tab w:val="num" w:pos="1188"/>
        </w:tabs>
        <w:ind w:left="1188" w:hanging="720"/>
      </w:pPr>
    </w:lvl>
    <w:lvl w:ilvl="3">
      <w:start w:val="1"/>
      <w:numFmt w:val="decimal"/>
      <w:isLgl/>
      <w:lvlText w:val="%1.%2.%3.%4"/>
      <w:lvlJc w:val="left"/>
      <w:pPr>
        <w:tabs>
          <w:tab w:val="num" w:pos="1242"/>
        </w:tabs>
        <w:ind w:left="1242" w:hanging="720"/>
      </w:pPr>
    </w:lvl>
    <w:lvl w:ilvl="4">
      <w:start w:val="1"/>
      <w:numFmt w:val="decimal"/>
      <w:isLgl/>
      <w:lvlText w:val="%1.%2.%3.%4.%5"/>
      <w:lvlJc w:val="left"/>
      <w:pPr>
        <w:tabs>
          <w:tab w:val="num" w:pos="1656"/>
        </w:tabs>
        <w:ind w:left="1656" w:hanging="1080"/>
      </w:pPr>
    </w:lvl>
    <w:lvl w:ilvl="5">
      <w:start w:val="1"/>
      <w:numFmt w:val="decimal"/>
      <w:isLgl/>
      <w:lvlText w:val="%1.%2.%3.%4.%5.%6"/>
      <w:lvlJc w:val="left"/>
      <w:pPr>
        <w:tabs>
          <w:tab w:val="num" w:pos="1710"/>
        </w:tabs>
        <w:ind w:left="1710" w:hanging="1080"/>
      </w:pPr>
    </w:lvl>
    <w:lvl w:ilvl="6">
      <w:start w:val="1"/>
      <w:numFmt w:val="decimal"/>
      <w:isLgl/>
      <w:lvlText w:val="%1.%2.%3.%4.%5.%6.%7"/>
      <w:lvlJc w:val="left"/>
      <w:pPr>
        <w:tabs>
          <w:tab w:val="num" w:pos="2124"/>
        </w:tabs>
        <w:ind w:left="2124" w:hanging="1440"/>
      </w:pPr>
    </w:lvl>
    <w:lvl w:ilvl="7">
      <w:start w:val="1"/>
      <w:numFmt w:val="decimal"/>
      <w:isLgl/>
      <w:lvlText w:val="%1.%2.%3.%4.%5.%6.%7.%8"/>
      <w:lvlJc w:val="left"/>
      <w:pPr>
        <w:tabs>
          <w:tab w:val="num" w:pos="2178"/>
        </w:tabs>
        <w:ind w:left="2178" w:hanging="1440"/>
      </w:pPr>
    </w:lvl>
    <w:lvl w:ilvl="8">
      <w:start w:val="1"/>
      <w:numFmt w:val="decimal"/>
      <w:isLgl/>
      <w:lvlText w:val="%1.%2.%3.%4.%5.%6.%7.%8.%9"/>
      <w:lvlJc w:val="left"/>
      <w:pPr>
        <w:tabs>
          <w:tab w:val="num" w:pos="2592"/>
        </w:tabs>
        <w:ind w:left="2592" w:hanging="1800"/>
      </w:pPr>
    </w:lvl>
  </w:abstractNum>
  <w:abstractNum w:abstractNumId="16" w15:restartNumberingAfterBreak="0">
    <w:nsid w:val="46EA4682"/>
    <w:multiLevelType w:val="hybridMultilevel"/>
    <w:tmpl w:val="865A9B4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7" w15:restartNumberingAfterBreak="0">
    <w:nsid w:val="48C8574F"/>
    <w:multiLevelType w:val="multilevel"/>
    <w:tmpl w:val="47108B1A"/>
    <w:lvl w:ilvl="0">
      <w:start w:val="10"/>
      <w:numFmt w:val="decimal"/>
      <w:lvlText w:val="%1"/>
      <w:lvlJc w:val="left"/>
      <w:pPr>
        <w:ind w:left="480" w:hanging="480"/>
      </w:pPr>
      <w:rPr>
        <w:rFonts w:hint="default"/>
        <w:color w:val="auto"/>
      </w:rPr>
    </w:lvl>
    <w:lvl w:ilvl="1">
      <w:start w:val="3"/>
      <w:numFmt w:val="decimal"/>
      <w:lvlText w:val="%1.%2"/>
      <w:lvlJc w:val="left"/>
      <w:pPr>
        <w:ind w:left="862" w:hanging="720"/>
      </w:pPr>
      <w:rPr>
        <w:rFonts w:hint="default"/>
        <w:b w:val="0"/>
        <w:color w:val="auto"/>
        <w:sz w:val="20"/>
        <w:szCs w:val="20"/>
      </w:rPr>
    </w:lvl>
    <w:lvl w:ilvl="2">
      <w:start w:val="1"/>
      <w:numFmt w:val="decimal"/>
      <w:lvlText w:val="%1.%2.%3"/>
      <w:lvlJc w:val="left"/>
      <w:pPr>
        <w:ind w:left="1004" w:hanging="720"/>
      </w:pPr>
      <w:rPr>
        <w:rFonts w:hint="default"/>
        <w:color w:val="auto"/>
      </w:rPr>
    </w:lvl>
    <w:lvl w:ilvl="3">
      <w:start w:val="1"/>
      <w:numFmt w:val="decimal"/>
      <w:lvlText w:val="%1.%2.%3.%4"/>
      <w:lvlJc w:val="left"/>
      <w:pPr>
        <w:ind w:left="1506" w:hanging="1080"/>
      </w:pPr>
      <w:rPr>
        <w:rFonts w:hint="default"/>
        <w:color w:val="auto"/>
      </w:rPr>
    </w:lvl>
    <w:lvl w:ilvl="4">
      <w:start w:val="1"/>
      <w:numFmt w:val="decimal"/>
      <w:lvlText w:val="%1.%2.%3.%4.%5"/>
      <w:lvlJc w:val="left"/>
      <w:pPr>
        <w:ind w:left="2008" w:hanging="1440"/>
      </w:pPr>
      <w:rPr>
        <w:rFonts w:hint="default"/>
        <w:color w:val="auto"/>
      </w:rPr>
    </w:lvl>
    <w:lvl w:ilvl="5">
      <w:start w:val="1"/>
      <w:numFmt w:val="decimal"/>
      <w:lvlText w:val="%1.%2.%3.%4.%5.%6"/>
      <w:lvlJc w:val="left"/>
      <w:pPr>
        <w:ind w:left="2150" w:hanging="1440"/>
      </w:pPr>
      <w:rPr>
        <w:rFonts w:hint="default"/>
        <w:color w:val="auto"/>
      </w:rPr>
    </w:lvl>
    <w:lvl w:ilvl="6">
      <w:start w:val="1"/>
      <w:numFmt w:val="decimal"/>
      <w:lvlText w:val="%1.%2.%3.%4.%5.%6.%7"/>
      <w:lvlJc w:val="left"/>
      <w:pPr>
        <w:ind w:left="2652" w:hanging="1800"/>
      </w:pPr>
      <w:rPr>
        <w:rFonts w:hint="default"/>
        <w:color w:val="auto"/>
      </w:rPr>
    </w:lvl>
    <w:lvl w:ilvl="7">
      <w:start w:val="1"/>
      <w:numFmt w:val="decimal"/>
      <w:lvlText w:val="%1.%2.%3.%4.%5.%6.%7.%8"/>
      <w:lvlJc w:val="left"/>
      <w:pPr>
        <w:ind w:left="3154" w:hanging="2160"/>
      </w:pPr>
      <w:rPr>
        <w:rFonts w:hint="default"/>
        <w:color w:val="auto"/>
      </w:rPr>
    </w:lvl>
    <w:lvl w:ilvl="8">
      <w:start w:val="1"/>
      <w:numFmt w:val="decimal"/>
      <w:lvlText w:val="%1.%2.%3.%4.%5.%6.%7.%8.%9"/>
      <w:lvlJc w:val="left"/>
      <w:pPr>
        <w:ind w:left="3296" w:hanging="2160"/>
      </w:pPr>
      <w:rPr>
        <w:rFonts w:hint="default"/>
        <w:color w:val="auto"/>
      </w:rPr>
    </w:lvl>
  </w:abstractNum>
  <w:abstractNum w:abstractNumId="18" w15:restartNumberingAfterBreak="0">
    <w:nsid w:val="4AF67B53"/>
    <w:multiLevelType w:val="hybridMultilevel"/>
    <w:tmpl w:val="B70CF9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B084433"/>
    <w:multiLevelType w:val="hybridMultilevel"/>
    <w:tmpl w:val="10D4FB06"/>
    <w:lvl w:ilvl="0" w:tplc="D9F2C9C6">
      <w:start w:val="1"/>
      <w:numFmt w:val="decimal"/>
      <w:lvlText w:val="%1."/>
      <w:lvlJc w:val="left"/>
      <w:pPr>
        <w:ind w:left="928" w:hanging="360"/>
      </w:pPr>
      <w:rPr>
        <w:rFonts w:hint="default"/>
        <w:b w:val="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DC07F9B"/>
    <w:multiLevelType w:val="multilevel"/>
    <w:tmpl w:val="78B41FEE"/>
    <w:lvl w:ilvl="0">
      <w:start w:val="7"/>
      <w:numFmt w:val="decimal"/>
      <w:lvlText w:val="%1."/>
      <w:lvlJc w:val="left"/>
      <w:pPr>
        <w:ind w:left="644" w:hanging="360"/>
      </w:pPr>
      <w:rPr>
        <w:rFonts w:hint="default"/>
        <w:b w:val="0"/>
        <w:sz w:val="20"/>
        <w:szCs w:val="2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728" w:hanging="216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611C3F59"/>
    <w:multiLevelType w:val="multilevel"/>
    <w:tmpl w:val="E87C9132"/>
    <w:lvl w:ilvl="0">
      <w:start w:val="5"/>
      <w:numFmt w:val="decimal"/>
      <w:lvlText w:val="%1"/>
      <w:lvlJc w:val="left"/>
      <w:pPr>
        <w:ind w:left="360" w:hanging="36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62D3735E"/>
    <w:multiLevelType w:val="hybridMultilevel"/>
    <w:tmpl w:val="99BC4528"/>
    <w:lvl w:ilvl="0" w:tplc="850ED82A">
      <w:start w:val="8"/>
      <w:numFmt w:val="decimal"/>
      <w:lvlText w:val="%1."/>
      <w:lvlJc w:val="left"/>
      <w:pPr>
        <w:ind w:left="928" w:hanging="360"/>
      </w:pPr>
      <w:rPr>
        <w:rFonts w:hint="default"/>
        <w:sz w:val="20"/>
        <w:szCs w:val="2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636316B2"/>
    <w:multiLevelType w:val="hybridMultilevel"/>
    <w:tmpl w:val="20E083BE"/>
    <w:lvl w:ilvl="0" w:tplc="7E249702">
      <w:start w:val="16"/>
      <w:numFmt w:val="decimal"/>
      <w:lvlText w:val="%1."/>
      <w:lvlJc w:val="left"/>
      <w:pPr>
        <w:ind w:left="928" w:hanging="360"/>
      </w:pPr>
      <w:rPr>
        <w:rFonts w:hint="default"/>
        <w:b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4" w15:restartNumberingAfterBreak="0">
    <w:nsid w:val="66510387"/>
    <w:multiLevelType w:val="multilevel"/>
    <w:tmpl w:val="28387688"/>
    <w:lvl w:ilvl="0">
      <w:start w:val="8"/>
      <w:numFmt w:val="decimal"/>
      <w:lvlText w:val="%1."/>
      <w:lvlJc w:val="left"/>
      <w:pPr>
        <w:ind w:left="928" w:hanging="360"/>
      </w:pPr>
      <w:rPr>
        <w:rFonts w:hint="default"/>
        <w:b w:val="0"/>
        <w:color w:val="auto"/>
        <w:sz w:val="20"/>
        <w:szCs w:val="20"/>
      </w:rPr>
    </w:lvl>
    <w:lvl w:ilvl="1">
      <w:start w:val="1"/>
      <w:numFmt w:val="decimal"/>
      <w:isLgl/>
      <w:lvlText w:val="%1.%2"/>
      <w:lvlJc w:val="left"/>
      <w:pPr>
        <w:ind w:left="1146" w:hanging="720"/>
      </w:pPr>
      <w:rPr>
        <w:rFonts w:cs="Arial" w:hint="default"/>
        <w:b w:val="0"/>
        <w:color w:val="000000"/>
        <w:sz w:val="20"/>
        <w:szCs w:val="20"/>
      </w:rPr>
    </w:lvl>
    <w:lvl w:ilvl="2">
      <w:start w:val="1"/>
      <w:numFmt w:val="decimal"/>
      <w:isLgl/>
      <w:lvlText w:val="%1.%2.%3"/>
      <w:lvlJc w:val="left"/>
      <w:pPr>
        <w:ind w:left="1080" w:hanging="720"/>
      </w:pPr>
      <w:rPr>
        <w:rFonts w:cs="Arial" w:hint="default"/>
        <w:b/>
        <w:color w:val="000000"/>
      </w:rPr>
    </w:lvl>
    <w:lvl w:ilvl="3">
      <w:start w:val="1"/>
      <w:numFmt w:val="decimal"/>
      <w:isLgl/>
      <w:lvlText w:val="%1.%2.%3.%4"/>
      <w:lvlJc w:val="left"/>
      <w:pPr>
        <w:ind w:left="1440" w:hanging="1080"/>
      </w:pPr>
      <w:rPr>
        <w:rFonts w:cs="Arial" w:hint="default"/>
        <w:b/>
        <w:color w:val="000000"/>
      </w:rPr>
    </w:lvl>
    <w:lvl w:ilvl="4">
      <w:start w:val="1"/>
      <w:numFmt w:val="decimal"/>
      <w:isLgl/>
      <w:lvlText w:val="%1.%2.%3.%4.%5"/>
      <w:lvlJc w:val="left"/>
      <w:pPr>
        <w:ind w:left="1800" w:hanging="1440"/>
      </w:pPr>
      <w:rPr>
        <w:rFonts w:cs="Arial" w:hint="default"/>
        <w:b/>
        <w:color w:val="000000"/>
      </w:rPr>
    </w:lvl>
    <w:lvl w:ilvl="5">
      <w:start w:val="1"/>
      <w:numFmt w:val="decimal"/>
      <w:isLgl/>
      <w:lvlText w:val="%1.%2.%3.%4.%5.%6"/>
      <w:lvlJc w:val="left"/>
      <w:pPr>
        <w:ind w:left="1800" w:hanging="1440"/>
      </w:pPr>
      <w:rPr>
        <w:rFonts w:cs="Arial" w:hint="default"/>
        <w:b/>
        <w:color w:val="000000"/>
      </w:rPr>
    </w:lvl>
    <w:lvl w:ilvl="6">
      <w:start w:val="1"/>
      <w:numFmt w:val="decimal"/>
      <w:isLgl/>
      <w:lvlText w:val="%1.%2.%3.%4.%5.%6.%7"/>
      <w:lvlJc w:val="left"/>
      <w:pPr>
        <w:ind w:left="2160" w:hanging="1800"/>
      </w:pPr>
      <w:rPr>
        <w:rFonts w:cs="Arial" w:hint="default"/>
        <w:b/>
        <w:color w:val="000000"/>
      </w:rPr>
    </w:lvl>
    <w:lvl w:ilvl="7">
      <w:start w:val="1"/>
      <w:numFmt w:val="decimal"/>
      <w:isLgl/>
      <w:lvlText w:val="%1.%2.%3.%4.%5.%6.%7.%8"/>
      <w:lvlJc w:val="left"/>
      <w:pPr>
        <w:ind w:left="2520" w:hanging="2160"/>
      </w:pPr>
      <w:rPr>
        <w:rFonts w:cs="Arial" w:hint="default"/>
        <w:b/>
        <w:color w:val="000000"/>
      </w:rPr>
    </w:lvl>
    <w:lvl w:ilvl="8">
      <w:start w:val="1"/>
      <w:numFmt w:val="decimal"/>
      <w:isLgl/>
      <w:lvlText w:val="%1.%2.%3.%4.%5.%6.%7.%8.%9"/>
      <w:lvlJc w:val="left"/>
      <w:pPr>
        <w:ind w:left="2520" w:hanging="2160"/>
      </w:pPr>
      <w:rPr>
        <w:rFonts w:cs="Arial" w:hint="default"/>
        <w:b/>
        <w:color w:val="000000"/>
      </w:rPr>
    </w:lvl>
  </w:abstractNum>
  <w:abstractNum w:abstractNumId="25" w15:restartNumberingAfterBreak="0">
    <w:nsid w:val="6C2B7E80"/>
    <w:multiLevelType w:val="multilevel"/>
    <w:tmpl w:val="4E18625E"/>
    <w:lvl w:ilvl="0">
      <w:start w:val="10"/>
      <w:numFmt w:val="decimal"/>
      <w:lvlText w:val="%1."/>
      <w:lvlJc w:val="left"/>
      <w:pPr>
        <w:ind w:left="928" w:hanging="360"/>
      </w:pPr>
      <w:rPr>
        <w:rFonts w:hint="default"/>
        <w:b w:val="0"/>
        <w:color w:val="auto"/>
        <w:sz w:val="20"/>
        <w:szCs w:val="20"/>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2008" w:hanging="144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728" w:hanging="2160"/>
      </w:pPr>
      <w:rPr>
        <w:rFonts w:hint="default"/>
      </w:rPr>
    </w:lvl>
    <w:lvl w:ilvl="8">
      <w:start w:val="1"/>
      <w:numFmt w:val="decimal"/>
      <w:isLgl/>
      <w:lvlText w:val="%1.%2.%3.%4.%5.%6.%7.%8.%9"/>
      <w:lvlJc w:val="left"/>
      <w:pPr>
        <w:ind w:left="2728" w:hanging="2160"/>
      </w:pPr>
      <w:rPr>
        <w:rFonts w:hint="default"/>
      </w:rPr>
    </w:lvl>
  </w:abstractNum>
  <w:abstractNum w:abstractNumId="26" w15:restartNumberingAfterBreak="0">
    <w:nsid w:val="72A045BB"/>
    <w:multiLevelType w:val="hybridMultilevel"/>
    <w:tmpl w:val="D5D27624"/>
    <w:lvl w:ilvl="0" w:tplc="941805B2">
      <w:start w:val="15"/>
      <w:numFmt w:val="decimal"/>
      <w:lvlText w:val="%1."/>
      <w:lvlJc w:val="left"/>
      <w:pPr>
        <w:ind w:left="928"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B87A24"/>
    <w:multiLevelType w:val="hybridMultilevel"/>
    <w:tmpl w:val="0F5A5FE0"/>
    <w:lvl w:ilvl="0" w:tplc="7E2497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7"/>
  </w:num>
  <w:num w:numId="5">
    <w:abstractNumId w:val="9"/>
  </w:num>
  <w:num w:numId="6">
    <w:abstractNumId w:val="23"/>
  </w:num>
  <w:num w:numId="7">
    <w:abstractNumId w:val="6"/>
  </w:num>
  <w:num w:numId="8">
    <w:abstractNumId w:val="16"/>
  </w:num>
  <w:num w:numId="9">
    <w:abstractNumId w:val="10"/>
  </w:num>
  <w:num w:numId="10">
    <w:abstractNumId w:val="0"/>
  </w:num>
  <w:num w:numId="11">
    <w:abstractNumId w:val="11"/>
  </w:num>
  <w:num w:numId="12">
    <w:abstractNumId w:val="26"/>
  </w:num>
  <w:num w:numId="13">
    <w:abstractNumId w:val="27"/>
  </w:num>
  <w:num w:numId="14">
    <w:abstractNumId w:val="5"/>
  </w:num>
  <w:num w:numId="15">
    <w:abstractNumId w:val="2"/>
  </w:num>
  <w:num w:numId="16">
    <w:abstractNumId w:val="7"/>
  </w:num>
  <w:num w:numId="17">
    <w:abstractNumId w:val="2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3"/>
  </w:num>
  <w:num w:numId="22">
    <w:abstractNumId w:val="14"/>
  </w:num>
  <w:num w:numId="23">
    <w:abstractNumId w:val="1"/>
  </w:num>
  <w:num w:numId="24">
    <w:abstractNumId w:val="13"/>
  </w:num>
  <w:num w:numId="25">
    <w:abstractNumId w:val="19"/>
  </w:num>
  <w:num w:numId="26">
    <w:abstractNumId w:val="24"/>
  </w:num>
  <w:num w:numId="27">
    <w:abstractNumId w:val="21"/>
  </w:num>
  <w:num w:numId="28">
    <w:abstractNumId w:val="4"/>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B4B75B6-1614-4562-92ED-9FCA05C4566C}"/>
    <w:docVar w:name="dgnword-eventsink" w:val="130120208"/>
  </w:docVars>
  <w:rsids>
    <w:rsidRoot w:val="004112DD"/>
    <w:rsid w:val="00000576"/>
    <w:rsid w:val="0000599D"/>
    <w:rsid w:val="00005F17"/>
    <w:rsid w:val="00017D16"/>
    <w:rsid w:val="00021A5D"/>
    <w:rsid w:val="00022312"/>
    <w:rsid w:val="00023786"/>
    <w:rsid w:val="000247DD"/>
    <w:rsid w:val="000253CF"/>
    <w:rsid w:val="0003146A"/>
    <w:rsid w:val="0003317C"/>
    <w:rsid w:val="000340F9"/>
    <w:rsid w:val="00045FFF"/>
    <w:rsid w:val="00050672"/>
    <w:rsid w:val="00053D84"/>
    <w:rsid w:val="00055402"/>
    <w:rsid w:val="00056307"/>
    <w:rsid w:val="00056527"/>
    <w:rsid w:val="0005696D"/>
    <w:rsid w:val="000607BC"/>
    <w:rsid w:val="000641BC"/>
    <w:rsid w:val="0006463D"/>
    <w:rsid w:val="00070EB8"/>
    <w:rsid w:val="00071DDD"/>
    <w:rsid w:val="00073966"/>
    <w:rsid w:val="00073D6F"/>
    <w:rsid w:val="00076542"/>
    <w:rsid w:val="00076996"/>
    <w:rsid w:val="00076EED"/>
    <w:rsid w:val="00084001"/>
    <w:rsid w:val="00085692"/>
    <w:rsid w:val="00087B75"/>
    <w:rsid w:val="00092732"/>
    <w:rsid w:val="000936F6"/>
    <w:rsid w:val="00094BDC"/>
    <w:rsid w:val="00096BBE"/>
    <w:rsid w:val="000A0FC0"/>
    <w:rsid w:val="000A14DC"/>
    <w:rsid w:val="000A4EFF"/>
    <w:rsid w:val="000A50C6"/>
    <w:rsid w:val="000A69DC"/>
    <w:rsid w:val="000A742D"/>
    <w:rsid w:val="000A7E3E"/>
    <w:rsid w:val="000B2109"/>
    <w:rsid w:val="000B6799"/>
    <w:rsid w:val="000B74F1"/>
    <w:rsid w:val="000B787A"/>
    <w:rsid w:val="000C0B99"/>
    <w:rsid w:val="000C48BE"/>
    <w:rsid w:val="000D0B55"/>
    <w:rsid w:val="000E180E"/>
    <w:rsid w:val="000E202B"/>
    <w:rsid w:val="000E2EE9"/>
    <w:rsid w:val="000E3B4A"/>
    <w:rsid w:val="000E5B8B"/>
    <w:rsid w:val="000F53A9"/>
    <w:rsid w:val="000F5F02"/>
    <w:rsid w:val="000F6627"/>
    <w:rsid w:val="001027BA"/>
    <w:rsid w:val="0010375F"/>
    <w:rsid w:val="00103A52"/>
    <w:rsid w:val="00104BC8"/>
    <w:rsid w:val="001050C5"/>
    <w:rsid w:val="0010782D"/>
    <w:rsid w:val="001153B8"/>
    <w:rsid w:val="00117138"/>
    <w:rsid w:val="00121BA9"/>
    <w:rsid w:val="001223E2"/>
    <w:rsid w:val="00127CA3"/>
    <w:rsid w:val="001353EC"/>
    <w:rsid w:val="00142317"/>
    <w:rsid w:val="001433E2"/>
    <w:rsid w:val="00144937"/>
    <w:rsid w:val="00153370"/>
    <w:rsid w:val="00157F4D"/>
    <w:rsid w:val="00163433"/>
    <w:rsid w:val="00165863"/>
    <w:rsid w:val="001704BD"/>
    <w:rsid w:val="00170B11"/>
    <w:rsid w:val="00171F23"/>
    <w:rsid w:val="00172011"/>
    <w:rsid w:val="00174C4C"/>
    <w:rsid w:val="00175F2D"/>
    <w:rsid w:val="00177E4E"/>
    <w:rsid w:val="001800D0"/>
    <w:rsid w:val="00181FB1"/>
    <w:rsid w:val="00183325"/>
    <w:rsid w:val="0018358D"/>
    <w:rsid w:val="00183A5C"/>
    <w:rsid w:val="001863CC"/>
    <w:rsid w:val="001900D3"/>
    <w:rsid w:val="00190BAF"/>
    <w:rsid w:val="00195AC7"/>
    <w:rsid w:val="001A03E0"/>
    <w:rsid w:val="001A3FB7"/>
    <w:rsid w:val="001A4B80"/>
    <w:rsid w:val="001B013A"/>
    <w:rsid w:val="001B26A6"/>
    <w:rsid w:val="001B7DF8"/>
    <w:rsid w:val="001C0D33"/>
    <w:rsid w:val="001C1112"/>
    <w:rsid w:val="001C433C"/>
    <w:rsid w:val="001C7892"/>
    <w:rsid w:val="001D1643"/>
    <w:rsid w:val="001E1F34"/>
    <w:rsid w:val="001E314E"/>
    <w:rsid w:val="001E41D1"/>
    <w:rsid w:val="001E459E"/>
    <w:rsid w:val="001E545F"/>
    <w:rsid w:val="001E6219"/>
    <w:rsid w:val="001F2690"/>
    <w:rsid w:val="001F4F87"/>
    <w:rsid w:val="001F5B68"/>
    <w:rsid w:val="001F60F5"/>
    <w:rsid w:val="00202CC6"/>
    <w:rsid w:val="002030C7"/>
    <w:rsid w:val="00207FA9"/>
    <w:rsid w:val="0021088B"/>
    <w:rsid w:val="00212AF9"/>
    <w:rsid w:val="002139F2"/>
    <w:rsid w:val="00213B40"/>
    <w:rsid w:val="002160F6"/>
    <w:rsid w:val="00216FCB"/>
    <w:rsid w:val="002200E2"/>
    <w:rsid w:val="00222F52"/>
    <w:rsid w:val="002238D9"/>
    <w:rsid w:val="00223C63"/>
    <w:rsid w:val="00224CF8"/>
    <w:rsid w:val="00226F56"/>
    <w:rsid w:val="00227B9F"/>
    <w:rsid w:val="00237536"/>
    <w:rsid w:val="002404D3"/>
    <w:rsid w:val="00241B39"/>
    <w:rsid w:val="00247440"/>
    <w:rsid w:val="00252BD2"/>
    <w:rsid w:val="002535E8"/>
    <w:rsid w:val="00254C8D"/>
    <w:rsid w:val="002568A5"/>
    <w:rsid w:val="00260472"/>
    <w:rsid w:val="002612F9"/>
    <w:rsid w:val="0026416C"/>
    <w:rsid w:val="002707F1"/>
    <w:rsid w:val="00270CE1"/>
    <w:rsid w:val="00273233"/>
    <w:rsid w:val="00274509"/>
    <w:rsid w:val="002756E0"/>
    <w:rsid w:val="0027694F"/>
    <w:rsid w:val="00276FA6"/>
    <w:rsid w:val="002778BC"/>
    <w:rsid w:val="0028769E"/>
    <w:rsid w:val="00290FA3"/>
    <w:rsid w:val="00293E8C"/>
    <w:rsid w:val="0029581F"/>
    <w:rsid w:val="002A1B27"/>
    <w:rsid w:val="002A1E2E"/>
    <w:rsid w:val="002A2B8A"/>
    <w:rsid w:val="002A4C2D"/>
    <w:rsid w:val="002A5A7A"/>
    <w:rsid w:val="002A5F15"/>
    <w:rsid w:val="002A74DF"/>
    <w:rsid w:val="002B271E"/>
    <w:rsid w:val="002B3E60"/>
    <w:rsid w:val="002B4423"/>
    <w:rsid w:val="002B5AED"/>
    <w:rsid w:val="002B6115"/>
    <w:rsid w:val="002C30EF"/>
    <w:rsid w:val="002C7233"/>
    <w:rsid w:val="002C7E19"/>
    <w:rsid w:val="002D3CE7"/>
    <w:rsid w:val="002E2CE3"/>
    <w:rsid w:val="002E2DD0"/>
    <w:rsid w:val="002E39F3"/>
    <w:rsid w:val="002E517F"/>
    <w:rsid w:val="002E5318"/>
    <w:rsid w:val="002F5EC4"/>
    <w:rsid w:val="0030317E"/>
    <w:rsid w:val="00303985"/>
    <w:rsid w:val="003049C4"/>
    <w:rsid w:val="00311F10"/>
    <w:rsid w:val="0031234F"/>
    <w:rsid w:val="0031377C"/>
    <w:rsid w:val="00314F39"/>
    <w:rsid w:val="00317916"/>
    <w:rsid w:val="00320394"/>
    <w:rsid w:val="003204F7"/>
    <w:rsid w:val="00320E9B"/>
    <w:rsid w:val="003229EB"/>
    <w:rsid w:val="0032389B"/>
    <w:rsid w:val="00332521"/>
    <w:rsid w:val="00336DD6"/>
    <w:rsid w:val="00340507"/>
    <w:rsid w:val="00340E5F"/>
    <w:rsid w:val="0034212D"/>
    <w:rsid w:val="00353FD4"/>
    <w:rsid w:val="0035419D"/>
    <w:rsid w:val="003547EB"/>
    <w:rsid w:val="00355470"/>
    <w:rsid w:val="003574D2"/>
    <w:rsid w:val="003608E4"/>
    <w:rsid w:val="00361746"/>
    <w:rsid w:val="0036210B"/>
    <w:rsid w:val="003678F0"/>
    <w:rsid w:val="00370E88"/>
    <w:rsid w:val="00373773"/>
    <w:rsid w:val="00375DA6"/>
    <w:rsid w:val="00376D37"/>
    <w:rsid w:val="00381304"/>
    <w:rsid w:val="003825D3"/>
    <w:rsid w:val="0038507D"/>
    <w:rsid w:val="00385BB6"/>
    <w:rsid w:val="0038673C"/>
    <w:rsid w:val="00393362"/>
    <w:rsid w:val="00396284"/>
    <w:rsid w:val="0039649F"/>
    <w:rsid w:val="003A0B9F"/>
    <w:rsid w:val="003A511B"/>
    <w:rsid w:val="003A7FC7"/>
    <w:rsid w:val="003B30E0"/>
    <w:rsid w:val="003B39BB"/>
    <w:rsid w:val="003B45B1"/>
    <w:rsid w:val="003C2514"/>
    <w:rsid w:val="003C2A91"/>
    <w:rsid w:val="003C46AD"/>
    <w:rsid w:val="003D0240"/>
    <w:rsid w:val="003D2A90"/>
    <w:rsid w:val="003D31BF"/>
    <w:rsid w:val="003D3977"/>
    <w:rsid w:val="003D6FAC"/>
    <w:rsid w:val="003E14E7"/>
    <w:rsid w:val="003E1D1F"/>
    <w:rsid w:val="003E3072"/>
    <w:rsid w:val="003E3217"/>
    <w:rsid w:val="003E46CC"/>
    <w:rsid w:val="003E57F8"/>
    <w:rsid w:val="003E7AC1"/>
    <w:rsid w:val="003F1375"/>
    <w:rsid w:val="003F5756"/>
    <w:rsid w:val="003F6EC6"/>
    <w:rsid w:val="003F732B"/>
    <w:rsid w:val="0040032D"/>
    <w:rsid w:val="00401A17"/>
    <w:rsid w:val="00405C18"/>
    <w:rsid w:val="00406E33"/>
    <w:rsid w:val="00410921"/>
    <w:rsid w:val="004112DD"/>
    <w:rsid w:val="004132D5"/>
    <w:rsid w:val="00413539"/>
    <w:rsid w:val="00413576"/>
    <w:rsid w:val="0042126A"/>
    <w:rsid w:val="0042564D"/>
    <w:rsid w:val="0042703F"/>
    <w:rsid w:val="00430A64"/>
    <w:rsid w:val="00431C27"/>
    <w:rsid w:val="0043306E"/>
    <w:rsid w:val="00434137"/>
    <w:rsid w:val="00442EE6"/>
    <w:rsid w:val="004507A7"/>
    <w:rsid w:val="00450FD6"/>
    <w:rsid w:val="00451DBC"/>
    <w:rsid w:val="004527DE"/>
    <w:rsid w:val="0045358D"/>
    <w:rsid w:val="00457D84"/>
    <w:rsid w:val="00460F84"/>
    <w:rsid w:val="00460F8C"/>
    <w:rsid w:val="00461794"/>
    <w:rsid w:val="00462291"/>
    <w:rsid w:val="0046241D"/>
    <w:rsid w:val="00462A92"/>
    <w:rsid w:val="004639BE"/>
    <w:rsid w:val="0046554C"/>
    <w:rsid w:val="004669D2"/>
    <w:rsid w:val="00471C3F"/>
    <w:rsid w:val="00471D9B"/>
    <w:rsid w:val="00473590"/>
    <w:rsid w:val="00476F88"/>
    <w:rsid w:val="004832CA"/>
    <w:rsid w:val="00483D41"/>
    <w:rsid w:val="00484021"/>
    <w:rsid w:val="00487249"/>
    <w:rsid w:val="0049094D"/>
    <w:rsid w:val="00490B93"/>
    <w:rsid w:val="00493832"/>
    <w:rsid w:val="004954CD"/>
    <w:rsid w:val="004A0FEF"/>
    <w:rsid w:val="004A18A1"/>
    <w:rsid w:val="004A2FCB"/>
    <w:rsid w:val="004A3653"/>
    <w:rsid w:val="004A380D"/>
    <w:rsid w:val="004A4715"/>
    <w:rsid w:val="004B21BB"/>
    <w:rsid w:val="004C1C46"/>
    <w:rsid w:val="004C1C4E"/>
    <w:rsid w:val="004C6C5E"/>
    <w:rsid w:val="004D1F25"/>
    <w:rsid w:val="004D4414"/>
    <w:rsid w:val="004D549F"/>
    <w:rsid w:val="004D7E5D"/>
    <w:rsid w:val="004E2831"/>
    <w:rsid w:val="004E2BCD"/>
    <w:rsid w:val="004E41F2"/>
    <w:rsid w:val="004E560F"/>
    <w:rsid w:val="004E5A71"/>
    <w:rsid w:val="004F07B5"/>
    <w:rsid w:val="004F1ECB"/>
    <w:rsid w:val="004F3215"/>
    <w:rsid w:val="004F499B"/>
    <w:rsid w:val="004F5286"/>
    <w:rsid w:val="004F6C8A"/>
    <w:rsid w:val="005005F2"/>
    <w:rsid w:val="005021EE"/>
    <w:rsid w:val="00503A9E"/>
    <w:rsid w:val="00505F25"/>
    <w:rsid w:val="0050602C"/>
    <w:rsid w:val="005068F2"/>
    <w:rsid w:val="00506D0A"/>
    <w:rsid w:val="00510D8F"/>
    <w:rsid w:val="00511018"/>
    <w:rsid w:val="00513CAC"/>
    <w:rsid w:val="005164E9"/>
    <w:rsid w:val="00527464"/>
    <w:rsid w:val="00530087"/>
    <w:rsid w:val="00531A7B"/>
    <w:rsid w:val="005322B2"/>
    <w:rsid w:val="00535BFE"/>
    <w:rsid w:val="00541AFF"/>
    <w:rsid w:val="00544193"/>
    <w:rsid w:val="005500E2"/>
    <w:rsid w:val="00554C61"/>
    <w:rsid w:val="005614B8"/>
    <w:rsid w:val="0056243E"/>
    <w:rsid w:val="00562905"/>
    <w:rsid w:val="0056382C"/>
    <w:rsid w:val="0056455F"/>
    <w:rsid w:val="00565A7C"/>
    <w:rsid w:val="005665B9"/>
    <w:rsid w:val="005701ED"/>
    <w:rsid w:val="005718BF"/>
    <w:rsid w:val="00572EF0"/>
    <w:rsid w:val="00576A29"/>
    <w:rsid w:val="005814AF"/>
    <w:rsid w:val="00582159"/>
    <w:rsid w:val="00582827"/>
    <w:rsid w:val="00583718"/>
    <w:rsid w:val="00584600"/>
    <w:rsid w:val="00586769"/>
    <w:rsid w:val="00586BCD"/>
    <w:rsid w:val="00587E3B"/>
    <w:rsid w:val="0059054D"/>
    <w:rsid w:val="0059099F"/>
    <w:rsid w:val="0059138F"/>
    <w:rsid w:val="00594E7E"/>
    <w:rsid w:val="00596639"/>
    <w:rsid w:val="005A0431"/>
    <w:rsid w:val="005A0DBB"/>
    <w:rsid w:val="005A1711"/>
    <w:rsid w:val="005A1D75"/>
    <w:rsid w:val="005B1721"/>
    <w:rsid w:val="005B2F90"/>
    <w:rsid w:val="005B6FD1"/>
    <w:rsid w:val="005C1B8F"/>
    <w:rsid w:val="005C295E"/>
    <w:rsid w:val="005C2E79"/>
    <w:rsid w:val="005C765B"/>
    <w:rsid w:val="005C7E95"/>
    <w:rsid w:val="005D185C"/>
    <w:rsid w:val="005D3F53"/>
    <w:rsid w:val="005D4F4F"/>
    <w:rsid w:val="005D68C1"/>
    <w:rsid w:val="005E0913"/>
    <w:rsid w:val="005E19B7"/>
    <w:rsid w:val="005E3AAE"/>
    <w:rsid w:val="005E63E0"/>
    <w:rsid w:val="005E7BEF"/>
    <w:rsid w:val="006040F0"/>
    <w:rsid w:val="00604107"/>
    <w:rsid w:val="00610B1C"/>
    <w:rsid w:val="0061481A"/>
    <w:rsid w:val="00615943"/>
    <w:rsid w:val="006315D2"/>
    <w:rsid w:val="006316F8"/>
    <w:rsid w:val="00634255"/>
    <w:rsid w:val="00636E74"/>
    <w:rsid w:val="00637C67"/>
    <w:rsid w:val="00642ADB"/>
    <w:rsid w:val="00643863"/>
    <w:rsid w:val="006474A5"/>
    <w:rsid w:val="0065008C"/>
    <w:rsid w:val="00652E31"/>
    <w:rsid w:val="00653897"/>
    <w:rsid w:val="00653E6B"/>
    <w:rsid w:val="006546D0"/>
    <w:rsid w:val="006559F1"/>
    <w:rsid w:val="00656A56"/>
    <w:rsid w:val="006603E0"/>
    <w:rsid w:val="00664473"/>
    <w:rsid w:val="00665552"/>
    <w:rsid w:val="006658EE"/>
    <w:rsid w:val="00666DE2"/>
    <w:rsid w:val="00667894"/>
    <w:rsid w:val="006701D0"/>
    <w:rsid w:val="00671EDE"/>
    <w:rsid w:val="00674253"/>
    <w:rsid w:val="0067756F"/>
    <w:rsid w:val="00682B4C"/>
    <w:rsid w:val="0068418B"/>
    <w:rsid w:val="006924E2"/>
    <w:rsid w:val="00693F12"/>
    <w:rsid w:val="00697B20"/>
    <w:rsid w:val="006A7621"/>
    <w:rsid w:val="006B4319"/>
    <w:rsid w:val="006B4C35"/>
    <w:rsid w:val="006B4FA7"/>
    <w:rsid w:val="006B5360"/>
    <w:rsid w:val="006B6E4E"/>
    <w:rsid w:val="006B7D47"/>
    <w:rsid w:val="006C05DE"/>
    <w:rsid w:val="006C072A"/>
    <w:rsid w:val="006C1835"/>
    <w:rsid w:val="006C42BC"/>
    <w:rsid w:val="006C4B17"/>
    <w:rsid w:val="006C55D2"/>
    <w:rsid w:val="006C5AB3"/>
    <w:rsid w:val="006D2974"/>
    <w:rsid w:val="006D3251"/>
    <w:rsid w:val="006D36CE"/>
    <w:rsid w:val="006D549C"/>
    <w:rsid w:val="006D5D7C"/>
    <w:rsid w:val="006D790F"/>
    <w:rsid w:val="006D7941"/>
    <w:rsid w:val="006E025A"/>
    <w:rsid w:val="006E215A"/>
    <w:rsid w:val="006E2864"/>
    <w:rsid w:val="006E490E"/>
    <w:rsid w:val="006F12E2"/>
    <w:rsid w:val="006F46B6"/>
    <w:rsid w:val="006F4C53"/>
    <w:rsid w:val="006F6947"/>
    <w:rsid w:val="00707E02"/>
    <w:rsid w:val="00711C2A"/>
    <w:rsid w:val="0071530C"/>
    <w:rsid w:val="00715FF2"/>
    <w:rsid w:val="007247BD"/>
    <w:rsid w:val="00724D11"/>
    <w:rsid w:val="007257EA"/>
    <w:rsid w:val="007274C8"/>
    <w:rsid w:val="00732D80"/>
    <w:rsid w:val="00733A16"/>
    <w:rsid w:val="007352A6"/>
    <w:rsid w:val="00735A0D"/>
    <w:rsid w:val="00736B10"/>
    <w:rsid w:val="00736DE9"/>
    <w:rsid w:val="00737BAD"/>
    <w:rsid w:val="00745929"/>
    <w:rsid w:val="00750E2B"/>
    <w:rsid w:val="00750E38"/>
    <w:rsid w:val="0075177A"/>
    <w:rsid w:val="00752CA0"/>
    <w:rsid w:val="00755197"/>
    <w:rsid w:val="00757180"/>
    <w:rsid w:val="00760CFB"/>
    <w:rsid w:val="0076220B"/>
    <w:rsid w:val="00765E17"/>
    <w:rsid w:val="007674EA"/>
    <w:rsid w:val="0077040E"/>
    <w:rsid w:val="00770CAE"/>
    <w:rsid w:val="00771079"/>
    <w:rsid w:val="00772976"/>
    <w:rsid w:val="00773D76"/>
    <w:rsid w:val="00774656"/>
    <w:rsid w:val="007755D0"/>
    <w:rsid w:val="00776041"/>
    <w:rsid w:val="00776C55"/>
    <w:rsid w:val="007808CF"/>
    <w:rsid w:val="00784306"/>
    <w:rsid w:val="0079143A"/>
    <w:rsid w:val="00792BE0"/>
    <w:rsid w:val="00794287"/>
    <w:rsid w:val="00794E0E"/>
    <w:rsid w:val="007A00F4"/>
    <w:rsid w:val="007A3F54"/>
    <w:rsid w:val="007A521C"/>
    <w:rsid w:val="007A63FC"/>
    <w:rsid w:val="007A6B30"/>
    <w:rsid w:val="007A76C5"/>
    <w:rsid w:val="007B0906"/>
    <w:rsid w:val="007B0C50"/>
    <w:rsid w:val="007B2B15"/>
    <w:rsid w:val="007B4691"/>
    <w:rsid w:val="007B5B75"/>
    <w:rsid w:val="007B79DC"/>
    <w:rsid w:val="007C781F"/>
    <w:rsid w:val="007C7A19"/>
    <w:rsid w:val="007D084C"/>
    <w:rsid w:val="007D0D0D"/>
    <w:rsid w:val="007D2DD9"/>
    <w:rsid w:val="007D32E9"/>
    <w:rsid w:val="007D36F1"/>
    <w:rsid w:val="007D438E"/>
    <w:rsid w:val="007D6692"/>
    <w:rsid w:val="007D76F6"/>
    <w:rsid w:val="007D7F65"/>
    <w:rsid w:val="007E2830"/>
    <w:rsid w:val="007E3ED3"/>
    <w:rsid w:val="007E6536"/>
    <w:rsid w:val="007E7F14"/>
    <w:rsid w:val="007F1792"/>
    <w:rsid w:val="007F2ACF"/>
    <w:rsid w:val="007F38C2"/>
    <w:rsid w:val="007F67E3"/>
    <w:rsid w:val="007F6BF3"/>
    <w:rsid w:val="00800905"/>
    <w:rsid w:val="00803373"/>
    <w:rsid w:val="0080568E"/>
    <w:rsid w:val="008077FD"/>
    <w:rsid w:val="0081055B"/>
    <w:rsid w:val="008133D5"/>
    <w:rsid w:val="00814558"/>
    <w:rsid w:val="00815E41"/>
    <w:rsid w:val="00820D81"/>
    <w:rsid w:val="00821488"/>
    <w:rsid w:val="00821A55"/>
    <w:rsid w:val="00824DA8"/>
    <w:rsid w:val="008267BB"/>
    <w:rsid w:val="008343F7"/>
    <w:rsid w:val="00834DFC"/>
    <w:rsid w:val="008360A3"/>
    <w:rsid w:val="00836D77"/>
    <w:rsid w:val="00837C31"/>
    <w:rsid w:val="00841DC4"/>
    <w:rsid w:val="00842EF5"/>
    <w:rsid w:val="00844B5A"/>
    <w:rsid w:val="00852721"/>
    <w:rsid w:val="008629FD"/>
    <w:rsid w:val="00867BEE"/>
    <w:rsid w:val="00867C62"/>
    <w:rsid w:val="008715B0"/>
    <w:rsid w:val="00873238"/>
    <w:rsid w:val="00874790"/>
    <w:rsid w:val="00877116"/>
    <w:rsid w:val="00886969"/>
    <w:rsid w:val="00890E41"/>
    <w:rsid w:val="00894EF8"/>
    <w:rsid w:val="00896955"/>
    <w:rsid w:val="008969D5"/>
    <w:rsid w:val="00897E95"/>
    <w:rsid w:val="008A02A3"/>
    <w:rsid w:val="008A3149"/>
    <w:rsid w:val="008A3274"/>
    <w:rsid w:val="008A3BB4"/>
    <w:rsid w:val="008A4279"/>
    <w:rsid w:val="008A482E"/>
    <w:rsid w:val="008A5591"/>
    <w:rsid w:val="008A67F4"/>
    <w:rsid w:val="008B795F"/>
    <w:rsid w:val="008C14FB"/>
    <w:rsid w:val="008C1738"/>
    <w:rsid w:val="008C29A7"/>
    <w:rsid w:val="008C3178"/>
    <w:rsid w:val="008D09D2"/>
    <w:rsid w:val="008D0B4A"/>
    <w:rsid w:val="008D0D15"/>
    <w:rsid w:val="008D1087"/>
    <w:rsid w:val="008D1611"/>
    <w:rsid w:val="008D1BD7"/>
    <w:rsid w:val="008D1CAC"/>
    <w:rsid w:val="008D26C7"/>
    <w:rsid w:val="008D4BDC"/>
    <w:rsid w:val="008E082F"/>
    <w:rsid w:val="008E098B"/>
    <w:rsid w:val="008E51C8"/>
    <w:rsid w:val="008E5502"/>
    <w:rsid w:val="008F086E"/>
    <w:rsid w:val="008F2445"/>
    <w:rsid w:val="008F2E37"/>
    <w:rsid w:val="008F3940"/>
    <w:rsid w:val="00900BAE"/>
    <w:rsid w:val="00902968"/>
    <w:rsid w:val="00916273"/>
    <w:rsid w:val="009241C5"/>
    <w:rsid w:val="00925C6F"/>
    <w:rsid w:val="0093007A"/>
    <w:rsid w:val="00931529"/>
    <w:rsid w:val="00933205"/>
    <w:rsid w:val="00934D9A"/>
    <w:rsid w:val="0093617F"/>
    <w:rsid w:val="00941984"/>
    <w:rsid w:val="00943D79"/>
    <w:rsid w:val="0094427A"/>
    <w:rsid w:val="00950FDA"/>
    <w:rsid w:val="009515BD"/>
    <w:rsid w:val="00951701"/>
    <w:rsid w:val="00953870"/>
    <w:rsid w:val="00954C41"/>
    <w:rsid w:val="009557CC"/>
    <w:rsid w:val="00957FC7"/>
    <w:rsid w:val="00960B23"/>
    <w:rsid w:val="009638AB"/>
    <w:rsid w:val="009648A3"/>
    <w:rsid w:val="00964E9B"/>
    <w:rsid w:val="00966F9A"/>
    <w:rsid w:val="0097030F"/>
    <w:rsid w:val="009714DF"/>
    <w:rsid w:val="00972C38"/>
    <w:rsid w:val="009765E9"/>
    <w:rsid w:val="0097727E"/>
    <w:rsid w:val="00981DAC"/>
    <w:rsid w:val="0098784C"/>
    <w:rsid w:val="00992679"/>
    <w:rsid w:val="009937CE"/>
    <w:rsid w:val="00994F81"/>
    <w:rsid w:val="00995264"/>
    <w:rsid w:val="00995A6A"/>
    <w:rsid w:val="009964D5"/>
    <w:rsid w:val="009A5E68"/>
    <w:rsid w:val="009A65FD"/>
    <w:rsid w:val="009A6F1B"/>
    <w:rsid w:val="009A7802"/>
    <w:rsid w:val="009A7C4D"/>
    <w:rsid w:val="009B114F"/>
    <w:rsid w:val="009B1F7E"/>
    <w:rsid w:val="009B7A71"/>
    <w:rsid w:val="009C3029"/>
    <w:rsid w:val="009C5735"/>
    <w:rsid w:val="009C6086"/>
    <w:rsid w:val="009C725A"/>
    <w:rsid w:val="009D09E2"/>
    <w:rsid w:val="009D1051"/>
    <w:rsid w:val="009D1ABA"/>
    <w:rsid w:val="009D2A0C"/>
    <w:rsid w:val="009D67FA"/>
    <w:rsid w:val="009D6E93"/>
    <w:rsid w:val="009E41C9"/>
    <w:rsid w:val="009E5936"/>
    <w:rsid w:val="009F0B4A"/>
    <w:rsid w:val="009F474B"/>
    <w:rsid w:val="009F5C70"/>
    <w:rsid w:val="009F64BC"/>
    <w:rsid w:val="009F74AB"/>
    <w:rsid w:val="00A00685"/>
    <w:rsid w:val="00A00DC3"/>
    <w:rsid w:val="00A01F1C"/>
    <w:rsid w:val="00A025D3"/>
    <w:rsid w:val="00A037EB"/>
    <w:rsid w:val="00A10CA8"/>
    <w:rsid w:val="00A1170F"/>
    <w:rsid w:val="00A13CD6"/>
    <w:rsid w:val="00A144B1"/>
    <w:rsid w:val="00A1566C"/>
    <w:rsid w:val="00A21DC2"/>
    <w:rsid w:val="00A24166"/>
    <w:rsid w:val="00A26E68"/>
    <w:rsid w:val="00A30AFF"/>
    <w:rsid w:val="00A30D97"/>
    <w:rsid w:val="00A32B8F"/>
    <w:rsid w:val="00A35A3C"/>
    <w:rsid w:val="00A35A85"/>
    <w:rsid w:val="00A3685E"/>
    <w:rsid w:val="00A40417"/>
    <w:rsid w:val="00A46AA6"/>
    <w:rsid w:val="00A512D2"/>
    <w:rsid w:val="00A53787"/>
    <w:rsid w:val="00A614D9"/>
    <w:rsid w:val="00A657A1"/>
    <w:rsid w:val="00A77269"/>
    <w:rsid w:val="00A80AC8"/>
    <w:rsid w:val="00A855A2"/>
    <w:rsid w:val="00A87508"/>
    <w:rsid w:val="00A91E5E"/>
    <w:rsid w:val="00A94111"/>
    <w:rsid w:val="00A948AA"/>
    <w:rsid w:val="00A96FD2"/>
    <w:rsid w:val="00AA011C"/>
    <w:rsid w:val="00AA05C1"/>
    <w:rsid w:val="00AA2380"/>
    <w:rsid w:val="00AA4491"/>
    <w:rsid w:val="00AA5473"/>
    <w:rsid w:val="00AA5B2C"/>
    <w:rsid w:val="00AA7D1C"/>
    <w:rsid w:val="00AB1419"/>
    <w:rsid w:val="00AB410C"/>
    <w:rsid w:val="00AC222E"/>
    <w:rsid w:val="00AC39B4"/>
    <w:rsid w:val="00AC48C7"/>
    <w:rsid w:val="00AC68EE"/>
    <w:rsid w:val="00AC69F2"/>
    <w:rsid w:val="00AC7641"/>
    <w:rsid w:val="00AD4298"/>
    <w:rsid w:val="00AD4B76"/>
    <w:rsid w:val="00AD54B8"/>
    <w:rsid w:val="00AD5C27"/>
    <w:rsid w:val="00AD6021"/>
    <w:rsid w:val="00AE19D9"/>
    <w:rsid w:val="00AE2639"/>
    <w:rsid w:val="00AE3503"/>
    <w:rsid w:val="00AE4E4D"/>
    <w:rsid w:val="00AE52CB"/>
    <w:rsid w:val="00AE6BAF"/>
    <w:rsid w:val="00AE766B"/>
    <w:rsid w:val="00AF1DD0"/>
    <w:rsid w:val="00AF2659"/>
    <w:rsid w:val="00AF3A1D"/>
    <w:rsid w:val="00AF583F"/>
    <w:rsid w:val="00AF68B1"/>
    <w:rsid w:val="00B0288A"/>
    <w:rsid w:val="00B02DE9"/>
    <w:rsid w:val="00B03D07"/>
    <w:rsid w:val="00B042DF"/>
    <w:rsid w:val="00B05C14"/>
    <w:rsid w:val="00B10202"/>
    <w:rsid w:val="00B1135A"/>
    <w:rsid w:val="00B1171E"/>
    <w:rsid w:val="00B11770"/>
    <w:rsid w:val="00B210BD"/>
    <w:rsid w:val="00B222A3"/>
    <w:rsid w:val="00B24DDA"/>
    <w:rsid w:val="00B24E3C"/>
    <w:rsid w:val="00B25965"/>
    <w:rsid w:val="00B270E6"/>
    <w:rsid w:val="00B3665E"/>
    <w:rsid w:val="00B4056F"/>
    <w:rsid w:val="00B4078D"/>
    <w:rsid w:val="00B4082D"/>
    <w:rsid w:val="00B41ED3"/>
    <w:rsid w:val="00B42A68"/>
    <w:rsid w:val="00B45DF4"/>
    <w:rsid w:val="00B5055A"/>
    <w:rsid w:val="00B5156A"/>
    <w:rsid w:val="00B525FE"/>
    <w:rsid w:val="00B557AF"/>
    <w:rsid w:val="00B56283"/>
    <w:rsid w:val="00B5696A"/>
    <w:rsid w:val="00B57826"/>
    <w:rsid w:val="00B57A79"/>
    <w:rsid w:val="00B61735"/>
    <w:rsid w:val="00B621AF"/>
    <w:rsid w:val="00B649DC"/>
    <w:rsid w:val="00B711B0"/>
    <w:rsid w:val="00B71302"/>
    <w:rsid w:val="00B71ED9"/>
    <w:rsid w:val="00B82DBD"/>
    <w:rsid w:val="00B83F7F"/>
    <w:rsid w:val="00B842CF"/>
    <w:rsid w:val="00B85932"/>
    <w:rsid w:val="00B906F4"/>
    <w:rsid w:val="00B93CEE"/>
    <w:rsid w:val="00B94379"/>
    <w:rsid w:val="00B967DF"/>
    <w:rsid w:val="00B96AE8"/>
    <w:rsid w:val="00BA292A"/>
    <w:rsid w:val="00BA2F49"/>
    <w:rsid w:val="00BA584A"/>
    <w:rsid w:val="00BB11EE"/>
    <w:rsid w:val="00BB133F"/>
    <w:rsid w:val="00BB1C28"/>
    <w:rsid w:val="00BC0049"/>
    <w:rsid w:val="00BC040F"/>
    <w:rsid w:val="00BC1B2E"/>
    <w:rsid w:val="00BC326B"/>
    <w:rsid w:val="00BC63F0"/>
    <w:rsid w:val="00BC7914"/>
    <w:rsid w:val="00BD37F9"/>
    <w:rsid w:val="00BE6652"/>
    <w:rsid w:val="00BF00AE"/>
    <w:rsid w:val="00BF5E84"/>
    <w:rsid w:val="00BF61F2"/>
    <w:rsid w:val="00BF7ECF"/>
    <w:rsid w:val="00C03AD1"/>
    <w:rsid w:val="00C03CF3"/>
    <w:rsid w:val="00C0730A"/>
    <w:rsid w:val="00C10D04"/>
    <w:rsid w:val="00C12A39"/>
    <w:rsid w:val="00C14EA6"/>
    <w:rsid w:val="00C16D74"/>
    <w:rsid w:val="00C17F23"/>
    <w:rsid w:val="00C21324"/>
    <w:rsid w:val="00C220E3"/>
    <w:rsid w:val="00C23BB3"/>
    <w:rsid w:val="00C408B4"/>
    <w:rsid w:val="00C4308D"/>
    <w:rsid w:val="00C479B1"/>
    <w:rsid w:val="00C51A02"/>
    <w:rsid w:val="00C576AF"/>
    <w:rsid w:val="00C603E5"/>
    <w:rsid w:val="00C60612"/>
    <w:rsid w:val="00C60643"/>
    <w:rsid w:val="00C620DC"/>
    <w:rsid w:val="00C62B74"/>
    <w:rsid w:val="00C634EC"/>
    <w:rsid w:val="00C63B4D"/>
    <w:rsid w:val="00C643D9"/>
    <w:rsid w:val="00C6576B"/>
    <w:rsid w:val="00C660E7"/>
    <w:rsid w:val="00C70B02"/>
    <w:rsid w:val="00C712A7"/>
    <w:rsid w:val="00C71F3B"/>
    <w:rsid w:val="00C72EC4"/>
    <w:rsid w:val="00C76DBD"/>
    <w:rsid w:val="00C80832"/>
    <w:rsid w:val="00C813F9"/>
    <w:rsid w:val="00C87075"/>
    <w:rsid w:val="00C9274B"/>
    <w:rsid w:val="00C92FFB"/>
    <w:rsid w:val="00C94D0A"/>
    <w:rsid w:val="00C96AC1"/>
    <w:rsid w:val="00CA00E9"/>
    <w:rsid w:val="00CA0564"/>
    <w:rsid w:val="00CA088C"/>
    <w:rsid w:val="00CA1860"/>
    <w:rsid w:val="00CA1B1B"/>
    <w:rsid w:val="00CA32E4"/>
    <w:rsid w:val="00CA581B"/>
    <w:rsid w:val="00CA5C30"/>
    <w:rsid w:val="00CA5F64"/>
    <w:rsid w:val="00CA73C7"/>
    <w:rsid w:val="00CB206A"/>
    <w:rsid w:val="00CB43BE"/>
    <w:rsid w:val="00CB49CA"/>
    <w:rsid w:val="00CB6BF1"/>
    <w:rsid w:val="00CC0CB5"/>
    <w:rsid w:val="00CC1CEC"/>
    <w:rsid w:val="00CC1F5A"/>
    <w:rsid w:val="00CC2295"/>
    <w:rsid w:val="00CD11AD"/>
    <w:rsid w:val="00CD331A"/>
    <w:rsid w:val="00CD559A"/>
    <w:rsid w:val="00CD597A"/>
    <w:rsid w:val="00CD6368"/>
    <w:rsid w:val="00CD655E"/>
    <w:rsid w:val="00CE1D87"/>
    <w:rsid w:val="00CE1F6E"/>
    <w:rsid w:val="00CE2320"/>
    <w:rsid w:val="00CE273C"/>
    <w:rsid w:val="00CE53E9"/>
    <w:rsid w:val="00CE723B"/>
    <w:rsid w:val="00CE7629"/>
    <w:rsid w:val="00CF23C7"/>
    <w:rsid w:val="00CF4708"/>
    <w:rsid w:val="00CF7328"/>
    <w:rsid w:val="00CF7CBD"/>
    <w:rsid w:val="00CF7ED7"/>
    <w:rsid w:val="00D03E81"/>
    <w:rsid w:val="00D045C5"/>
    <w:rsid w:val="00D10004"/>
    <w:rsid w:val="00D102AB"/>
    <w:rsid w:val="00D11B73"/>
    <w:rsid w:val="00D12246"/>
    <w:rsid w:val="00D132EE"/>
    <w:rsid w:val="00D1406D"/>
    <w:rsid w:val="00D14746"/>
    <w:rsid w:val="00D1599E"/>
    <w:rsid w:val="00D162C8"/>
    <w:rsid w:val="00D178BF"/>
    <w:rsid w:val="00D24024"/>
    <w:rsid w:val="00D24BED"/>
    <w:rsid w:val="00D262FC"/>
    <w:rsid w:val="00D30130"/>
    <w:rsid w:val="00D3418E"/>
    <w:rsid w:val="00D35A51"/>
    <w:rsid w:val="00D43323"/>
    <w:rsid w:val="00D43AB9"/>
    <w:rsid w:val="00D52506"/>
    <w:rsid w:val="00D528F7"/>
    <w:rsid w:val="00D52EDF"/>
    <w:rsid w:val="00D605D6"/>
    <w:rsid w:val="00D61DEE"/>
    <w:rsid w:val="00D64E66"/>
    <w:rsid w:val="00D652FB"/>
    <w:rsid w:val="00D71932"/>
    <w:rsid w:val="00D72500"/>
    <w:rsid w:val="00D75B1E"/>
    <w:rsid w:val="00D76C18"/>
    <w:rsid w:val="00D8160F"/>
    <w:rsid w:val="00D83D3D"/>
    <w:rsid w:val="00D849A5"/>
    <w:rsid w:val="00D87B14"/>
    <w:rsid w:val="00D91175"/>
    <w:rsid w:val="00D9634E"/>
    <w:rsid w:val="00D969D6"/>
    <w:rsid w:val="00DA27FC"/>
    <w:rsid w:val="00DA321E"/>
    <w:rsid w:val="00DA389E"/>
    <w:rsid w:val="00DA5232"/>
    <w:rsid w:val="00DA76CF"/>
    <w:rsid w:val="00DB4D37"/>
    <w:rsid w:val="00DB6CF1"/>
    <w:rsid w:val="00DB73BA"/>
    <w:rsid w:val="00DC1070"/>
    <w:rsid w:val="00DC33AA"/>
    <w:rsid w:val="00DC3966"/>
    <w:rsid w:val="00DC3D35"/>
    <w:rsid w:val="00DC3D6A"/>
    <w:rsid w:val="00DC45C6"/>
    <w:rsid w:val="00DC538F"/>
    <w:rsid w:val="00DC6B3E"/>
    <w:rsid w:val="00DD0114"/>
    <w:rsid w:val="00DD2DCE"/>
    <w:rsid w:val="00DD3830"/>
    <w:rsid w:val="00DD617F"/>
    <w:rsid w:val="00DD723D"/>
    <w:rsid w:val="00DD7AF3"/>
    <w:rsid w:val="00DE191B"/>
    <w:rsid w:val="00DE4495"/>
    <w:rsid w:val="00DF2CF8"/>
    <w:rsid w:val="00DF35FA"/>
    <w:rsid w:val="00DF7E0A"/>
    <w:rsid w:val="00E01A7A"/>
    <w:rsid w:val="00E01C15"/>
    <w:rsid w:val="00E0205C"/>
    <w:rsid w:val="00E04329"/>
    <w:rsid w:val="00E05041"/>
    <w:rsid w:val="00E109CC"/>
    <w:rsid w:val="00E1312D"/>
    <w:rsid w:val="00E13C9E"/>
    <w:rsid w:val="00E1409B"/>
    <w:rsid w:val="00E17273"/>
    <w:rsid w:val="00E17941"/>
    <w:rsid w:val="00E179D2"/>
    <w:rsid w:val="00E24CBC"/>
    <w:rsid w:val="00E27635"/>
    <w:rsid w:val="00E32945"/>
    <w:rsid w:val="00E34C03"/>
    <w:rsid w:val="00E3743E"/>
    <w:rsid w:val="00E37566"/>
    <w:rsid w:val="00E41821"/>
    <w:rsid w:val="00E44CD7"/>
    <w:rsid w:val="00E53260"/>
    <w:rsid w:val="00E5796A"/>
    <w:rsid w:val="00E602FC"/>
    <w:rsid w:val="00E613B5"/>
    <w:rsid w:val="00E63DE3"/>
    <w:rsid w:val="00E65A4D"/>
    <w:rsid w:val="00E65A66"/>
    <w:rsid w:val="00E7009F"/>
    <w:rsid w:val="00E72D8F"/>
    <w:rsid w:val="00E742CB"/>
    <w:rsid w:val="00E80B93"/>
    <w:rsid w:val="00E85812"/>
    <w:rsid w:val="00E87E43"/>
    <w:rsid w:val="00E94444"/>
    <w:rsid w:val="00E94CB1"/>
    <w:rsid w:val="00E95D12"/>
    <w:rsid w:val="00EA0183"/>
    <w:rsid w:val="00EA2861"/>
    <w:rsid w:val="00EA3115"/>
    <w:rsid w:val="00EA5791"/>
    <w:rsid w:val="00EA6173"/>
    <w:rsid w:val="00EB0752"/>
    <w:rsid w:val="00EB18E9"/>
    <w:rsid w:val="00EB47CA"/>
    <w:rsid w:val="00EC2665"/>
    <w:rsid w:val="00EC3075"/>
    <w:rsid w:val="00ED14B4"/>
    <w:rsid w:val="00ED301B"/>
    <w:rsid w:val="00ED34AF"/>
    <w:rsid w:val="00ED62BF"/>
    <w:rsid w:val="00ED6D4D"/>
    <w:rsid w:val="00ED74F0"/>
    <w:rsid w:val="00ED75CE"/>
    <w:rsid w:val="00EE0EF5"/>
    <w:rsid w:val="00EE20C4"/>
    <w:rsid w:val="00EE5BE8"/>
    <w:rsid w:val="00EF412B"/>
    <w:rsid w:val="00EF4CAC"/>
    <w:rsid w:val="00EF6011"/>
    <w:rsid w:val="00EF634B"/>
    <w:rsid w:val="00F00705"/>
    <w:rsid w:val="00F01453"/>
    <w:rsid w:val="00F02ACC"/>
    <w:rsid w:val="00F0453A"/>
    <w:rsid w:val="00F14779"/>
    <w:rsid w:val="00F15C36"/>
    <w:rsid w:val="00F179BD"/>
    <w:rsid w:val="00F17F4D"/>
    <w:rsid w:val="00F26B02"/>
    <w:rsid w:val="00F338F0"/>
    <w:rsid w:val="00F35660"/>
    <w:rsid w:val="00F35EF0"/>
    <w:rsid w:val="00F40962"/>
    <w:rsid w:val="00F4555F"/>
    <w:rsid w:val="00F50A2C"/>
    <w:rsid w:val="00F51308"/>
    <w:rsid w:val="00F560C8"/>
    <w:rsid w:val="00F6118F"/>
    <w:rsid w:val="00F62ABB"/>
    <w:rsid w:val="00F64E65"/>
    <w:rsid w:val="00F65A0E"/>
    <w:rsid w:val="00F71F6D"/>
    <w:rsid w:val="00F75F7A"/>
    <w:rsid w:val="00F93672"/>
    <w:rsid w:val="00F97FA0"/>
    <w:rsid w:val="00F97FE9"/>
    <w:rsid w:val="00FA57ED"/>
    <w:rsid w:val="00FB1DDB"/>
    <w:rsid w:val="00FB2010"/>
    <w:rsid w:val="00FB2EE0"/>
    <w:rsid w:val="00FB37F3"/>
    <w:rsid w:val="00FB686A"/>
    <w:rsid w:val="00FB7107"/>
    <w:rsid w:val="00FC0314"/>
    <w:rsid w:val="00FC1D75"/>
    <w:rsid w:val="00FC5F9A"/>
    <w:rsid w:val="00FC6648"/>
    <w:rsid w:val="00FC7610"/>
    <w:rsid w:val="00FC7F03"/>
    <w:rsid w:val="00FD0BCE"/>
    <w:rsid w:val="00FD0FD4"/>
    <w:rsid w:val="00FD22A3"/>
    <w:rsid w:val="00FD4C57"/>
    <w:rsid w:val="00FE1FC6"/>
    <w:rsid w:val="00FE2209"/>
    <w:rsid w:val="00FE74DF"/>
    <w:rsid w:val="00FF1B11"/>
    <w:rsid w:val="00FF3D93"/>
    <w:rsid w:val="00FF5A13"/>
    <w:rsid w:val="00FF725E"/>
    <w:rsid w:val="00FF7EC7"/>
    <w:rsid w:val="00FF7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5BB6"/>
  <w15:docId w15:val="{7019D34D-7DB3-47F8-8FD5-0377C53E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554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semiHidden/>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semiHidden/>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semiHidden/>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semiHidden/>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semiHidden/>
    <w:rsid w:val="001C7892"/>
    <w:rPr>
      <w:rFonts w:ascii="Garamond" w:eastAsia="Times New Roman" w:hAnsi="Garamond" w:cs="Times New Roman"/>
      <w:sz w:val="20"/>
      <w:szCs w:val="20"/>
      <w:lang w:val="x-none"/>
    </w:rPr>
  </w:style>
  <w:style w:type="paragraph" w:styleId="CommentText">
    <w:name w:val="annotation text"/>
    <w:basedOn w:val="Normal"/>
    <w:link w:val="CommentTextChar"/>
    <w:uiPriority w:val="99"/>
    <w:semiHidden/>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uiPriority w:val="99"/>
    <w:qFormat/>
    <w:rsid w:val="001C7892"/>
    <w:pPr>
      <w:snapToGrid w:val="0"/>
      <w:jc w:val="center"/>
    </w:pPr>
    <w:rPr>
      <w:b/>
      <w:sz w:val="36"/>
      <w:lang w:val="en-US"/>
    </w:rPr>
  </w:style>
  <w:style w:type="character" w:customStyle="1" w:styleId="TitleChar">
    <w:name w:val="Title Char"/>
    <w:basedOn w:val="DefaultParagraphFont"/>
    <w:link w:val="Title"/>
    <w:uiPriority w:val="99"/>
    <w:rsid w:val="001C7892"/>
    <w:rPr>
      <w:rFonts w:ascii="Times New Roman" w:eastAsia="Times New Roman" w:hAnsi="Times New Roman" w:cs="Times New Roman"/>
      <w:b/>
      <w:sz w:val="36"/>
      <w:szCs w:val="20"/>
      <w:lang w:val="en-US"/>
    </w:rPr>
  </w:style>
  <w:style w:type="paragraph" w:styleId="BodyText">
    <w:name w:val="Body Text"/>
    <w:basedOn w:val="Normal"/>
    <w:link w:val="BodyTextChar"/>
    <w:uiPriority w:val="99"/>
    <w:semiHidden/>
    <w:unhideWhenUsed/>
    <w:rsid w:val="001C7892"/>
    <w:pPr>
      <w:spacing w:after="120"/>
    </w:pPr>
    <w:rPr>
      <w:lang w:val="x-none"/>
    </w:rPr>
  </w:style>
  <w:style w:type="character" w:customStyle="1" w:styleId="BodyTextChar">
    <w:name w:val="Body Text Char"/>
    <w:basedOn w:val="DefaultParagraphFont"/>
    <w:link w:val="BodyText"/>
    <w:uiPriority w:val="99"/>
    <w:semiHidden/>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iPriority w:val="99"/>
    <w:semiHidden/>
    <w:unhideWhenUsed/>
    <w:rsid w:val="001C7892"/>
    <w:pPr>
      <w:spacing w:after="120"/>
      <w:ind w:left="283"/>
    </w:pPr>
    <w:rPr>
      <w:lang w:val="x-none"/>
    </w:rPr>
  </w:style>
  <w:style w:type="character" w:customStyle="1" w:styleId="BodyTextIndentChar">
    <w:name w:val="Body Text Indent Char"/>
    <w:basedOn w:val="DefaultParagraphFont"/>
    <w:link w:val="BodyTextIndent"/>
    <w:uiPriority w:val="99"/>
    <w:semiHidden/>
    <w:rsid w:val="001C7892"/>
    <w:rPr>
      <w:rFonts w:ascii="Times New Roman" w:eastAsia="Times New Roman" w:hAnsi="Times New Roman" w:cs="Times New Roman"/>
      <w:sz w:val="20"/>
      <w:szCs w:val="20"/>
      <w:lang w:val="x-none"/>
    </w:rPr>
  </w:style>
  <w:style w:type="paragraph" w:styleId="Subtitle">
    <w:name w:val="Subtitle"/>
    <w:basedOn w:val="Normal"/>
    <w:link w:val="SubtitleChar"/>
    <w:uiPriority w:val="99"/>
    <w:qFormat/>
    <w:rsid w:val="001C7892"/>
    <w:rPr>
      <w:b/>
      <w:sz w:val="24"/>
      <w:lang w:val="x-none"/>
    </w:rPr>
  </w:style>
  <w:style w:type="character" w:customStyle="1" w:styleId="SubtitleChar">
    <w:name w:val="Subtitle Char"/>
    <w:basedOn w:val="DefaultParagraphFont"/>
    <w:link w:val="Subtitle"/>
    <w:uiPriority w:val="99"/>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iPriority w:val="99"/>
    <w:semiHidden/>
    <w:unhideWhenUsed/>
    <w:rsid w:val="001C7892"/>
    <w:pPr>
      <w:jc w:val="both"/>
    </w:pPr>
    <w:rPr>
      <w:sz w:val="24"/>
      <w:lang w:val="x-none"/>
    </w:rPr>
  </w:style>
  <w:style w:type="character" w:customStyle="1" w:styleId="BodyText2Char">
    <w:name w:val="Body Text 2 Char"/>
    <w:basedOn w:val="DefaultParagraphFont"/>
    <w:link w:val="BodyText2"/>
    <w:uiPriority w:val="99"/>
    <w:semiHidden/>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uiPriority w:val="99"/>
    <w:semiHidden/>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iPriority w:val="99"/>
    <w:semiHidden/>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semiHidden/>
    <w:locked/>
    <w:rsid w:val="001C7892"/>
    <w:rPr>
      <w:rFonts w:ascii="Calibri" w:eastAsia="Calibri" w:hAnsi="Calibri"/>
      <w:szCs w:val="21"/>
      <w:lang w:val="x-none"/>
    </w:rPr>
  </w:style>
  <w:style w:type="paragraph" w:styleId="PlainText">
    <w:name w:val="Plain Text"/>
    <w:aliases w:val="Char"/>
    <w:basedOn w:val="Normal"/>
    <w:link w:val="PlainTextChar"/>
    <w:uiPriority w:val="99"/>
    <w:semiHidden/>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locked/>
    <w:rsid w:val="001C7892"/>
    <w:rPr>
      <w:rFonts w:ascii="Calibri" w:eastAsia="Calibri" w:hAnsi="Calibri"/>
    </w:rPr>
  </w:style>
  <w:style w:type="paragraph" w:styleId="ListParagraph">
    <w:name w:val="List Paragraph"/>
    <w:basedOn w:val="Normal"/>
    <w:link w:val="ListParagraphChar"/>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uiPriority w:val="99"/>
    <w:rsid w:val="001C7892"/>
    <w:pPr>
      <w:spacing w:line="175" w:lineRule="exact"/>
      <w:ind w:firstLine="142"/>
      <w:jc w:val="both"/>
    </w:pPr>
    <w:rPr>
      <w:rFonts w:ascii="Melior LT Std" w:hAnsi="Melior LT Std"/>
      <w:color w:val="000000"/>
      <w:sz w:val="17"/>
      <w:szCs w:val="40"/>
    </w:rPr>
  </w:style>
  <w:style w:type="paragraph" w:customStyle="1" w:styleId="Default">
    <w:name w:val="Default"/>
    <w:uiPriority w:val="99"/>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5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C7892"/>
    <w:rPr>
      <w:b/>
      <w:bCs/>
    </w:rPr>
  </w:style>
  <w:style w:type="paragraph" w:customStyle="1" w:styleId="xl67">
    <w:name w:val="xl67"/>
    <w:basedOn w:val="Normal"/>
    <w:rsid w:val="00582827"/>
    <w:pPr>
      <w:spacing w:before="100" w:beforeAutospacing="1" w:after="100" w:afterAutospacing="1"/>
    </w:pPr>
    <w:rPr>
      <w:b/>
      <w:bCs/>
      <w:sz w:val="24"/>
      <w:szCs w:val="24"/>
      <w:lang w:eastAsia="en-GB"/>
    </w:rPr>
  </w:style>
  <w:style w:type="paragraph" w:customStyle="1" w:styleId="xl68">
    <w:name w:val="xl68"/>
    <w:basedOn w:val="Normal"/>
    <w:rsid w:val="00582827"/>
    <w:pPr>
      <w:pBdr>
        <w:top w:val="single" w:sz="4" w:space="0" w:color="auto"/>
        <w:left w:val="single" w:sz="4" w:space="0" w:color="auto"/>
      </w:pBdr>
      <w:spacing w:before="100" w:beforeAutospacing="1" w:after="100" w:afterAutospacing="1"/>
    </w:pPr>
    <w:rPr>
      <w:b/>
      <w:bCs/>
      <w:sz w:val="24"/>
      <w:szCs w:val="24"/>
      <w:u w:val="single"/>
      <w:lang w:eastAsia="en-GB"/>
    </w:rPr>
  </w:style>
  <w:style w:type="paragraph" w:customStyle="1" w:styleId="xl69">
    <w:name w:val="xl69"/>
    <w:basedOn w:val="Normal"/>
    <w:rsid w:val="00582827"/>
    <w:pPr>
      <w:pBdr>
        <w:top w:val="single" w:sz="4" w:space="0" w:color="auto"/>
      </w:pBdr>
      <w:spacing w:before="100" w:beforeAutospacing="1" w:after="100" w:afterAutospacing="1"/>
    </w:pPr>
    <w:rPr>
      <w:b/>
      <w:bCs/>
      <w:sz w:val="24"/>
      <w:szCs w:val="24"/>
      <w:u w:val="single"/>
      <w:lang w:eastAsia="en-GB"/>
    </w:rPr>
  </w:style>
  <w:style w:type="paragraph" w:customStyle="1" w:styleId="xl70">
    <w:name w:val="xl70"/>
    <w:basedOn w:val="Normal"/>
    <w:rsid w:val="00582827"/>
    <w:pPr>
      <w:pBdr>
        <w:top w:val="single" w:sz="4" w:space="0" w:color="auto"/>
      </w:pBdr>
      <w:spacing w:before="100" w:beforeAutospacing="1" w:after="100" w:afterAutospacing="1"/>
    </w:pPr>
    <w:rPr>
      <w:sz w:val="24"/>
      <w:szCs w:val="24"/>
      <w:lang w:eastAsia="en-GB"/>
    </w:rPr>
  </w:style>
  <w:style w:type="paragraph" w:customStyle="1" w:styleId="xl71">
    <w:name w:val="xl71"/>
    <w:basedOn w:val="Normal"/>
    <w:rsid w:val="00582827"/>
    <w:pPr>
      <w:pBdr>
        <w:left w:val="single" w:sz="4" w:space="0" w:color="auto"/>
      </w:pBdr>
      <w:spacing w:before="100" w:beforeAutospacing="1" w:after="100" w:afterAutospacing="1"/>
    </w:pPr>
    <w:rPr>
      <w:sz w:val="24"/>
      <w:szCs w:val="24"/>
      <w:lang w:eastAsia="en-GB"/>
    </w:rPr>
  </w:style>
  <w:style w:type="paragraph" w:customStyle="1" w:styleId="xl72">
    <w:name w:val="xl72"/>
    <w:basedOn w:val="Normal"/>
    <w:rsid w:val="00582827"/>
    <w:pPr>
      <w:pBdr>
        <w:left w:val="single" w:sz="4" w:space="0" w:color="auto"/>
      </w:pBdr>
      <w:spacing w:before="100" w:beforeAutospacing="1" w:after="100" w:afterAutospacing="1"/>
    </w:pPr>
    <w:rPr>
      <w:b/>
      <w:bCs/>
      <w:sz w:val="24"/>
      <w:szCs w:val="24"/>
      <w:u w:val="single"/>
      <w:lang w:eastAsia="en-GB"/>
    </w:rPr>
  </w:style>
  <w:style w:type="paragraph" w:customStyle="1" w:styleId="xl73">
    <w:name w:val="xl73"/>
    <w:basedOn w:val="Normal"/>
    <w:rsid w:val="00582827"/>
    <w:pPr>
      <w:spacing w:before="100" w:beforeAutospacing="1" w:after="100" w:afterAutospacing="1"/>
    </w:pPr>
    <w:rPr>
      <w:b/>
      <w:bCs/>
      <w:sz w:val="24"/>
      <w:szCs w:val="24"/>
      <w:u w:val="single"/>
      <w:lang w:eastAsia="en-GB"/>
    </w:rPr>
  </w:style>
  <w:style w:type="paragraph" w:customStyle="1" w:styleId="xl74">
    <w:name w:val="xl74"/>
    <w:basedOn w:val="Normal"/>
    <w:rsid w:val="00582827"/>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75">
    <w:name w:val="xl75"/>
    <w:basedOn w:val="Normal"/>
    <w:rsid w:val="00582827"/>
    <w:pPr>
      <w:pBdr>
        <w:bottom w:val="single" w:sz="4" w:space="0" w:color="auto"/>
      </w:pBdr>
      <w:spacing w:before="100" w:beforeAutospacing="1" w:after="100" w:afterAutospacing="1"/>
    </w:pPr>
    <w:rPr>
      <w:sz w:val="24"/>
      <w:szCs w:val="24"/>
      <w:lang w:eastAsia="en-GB"/>
    </w:rPr>
  </w:style>
  <w:style w:type="paragraph" w:customStyle="1" w:styleId="xl76">
    <w:name w:val="xl76"/>
    <w:basedOn w:val="Normal"/>
    <w:rsid w:val="00582827"/>
    <w:pPr>
      <w:spacing w:before="100" w:beforeAutospacing="1" w:after="100" w:afterAutospacing="1"/>
      <w:jc w:val="center"/>
    </w:pPr>
    <w:rPr>
      <w:sz w:val="24"/>
      <w:szCs w:val="24"/>
      <w:lang w:eastAsia="en-GB"/>
    </w:rPr>
  </w:style>
  <w:style w:type="paragraph" w:customStyle="1" w:styleId="xl77">
    <w:name w:val="xl77"/>
    <w:basedOn w:val="Normal"/>
    <w:rsid w:val="00582827"/>
    <w:pPr>
      <w:pBdr>
        <w:left w:val="single" w:sz="4" w:space="0" w:color="auto"/>
      </w:pBdr>
      <w:spacing w:before="100" w:beforeAutospacing="1" w:after="100" w:afterAutospacing="1"/>
    </w:pPr>
    <w:rPr>
      <w:b/>
      <w:bCs/>
      <w:sz w:val="24"/>
      <w:szCs w:val="24"/>
      <w:lang w:eastAsia="en-GB"/>
    </w:rPr>
  </w:style>
  <w:style w:type="paragraph" w:customStyle="1" w:styleId="xl78">
    <w:name w:val="xl78"/>
    <w:basedOn w:val="Normal"/>
    <w:rsid w:val="00582827"/>
    <w:pPr>
      <w:pBdr>
        <w:left w:val="single" w:sz="4" w:space="0" w:color="auto"/>
        <w:bottom w:val="single" w:sz="4" w:space="0" w:color="auto"/>
      </w:pBdr>
      <w:spacing w:before="100" w:beforeAutospacing="1" w:after="100" w:afterAutospacing="1"/>
    </w:pPr>
    <w:rPr>
      <w:b/>
      <w:bCs/>
      <w:sz w:val="24"/>
      <w:szCs w:val="24"/>
      <w:lang w:eastAsia="en-GB"/>
    </w:rPr>
  </w:style>
  <w:style w:type="paragraph" w:customStyle="1" w:styleId="BodyText1">
    <w:name w:val="Body Text1"/>
    <w:rsid w:val="00894EF8"/>
    <w:pPr>
      <w:tabs>
        <w:tab w:val="left" w:pos="567"/>
      </w:tabs>
      <w:spacing w:after="0" w:line="300" w:lineRule="exact"/>
    </w:pPr>
    <w:rPr>
      <w:rFonts w:ascii="Foundry Form Sans" w:eastAsia="Times New Roman" w:hAnsi="Foundry Form Sans" w:cs="Foundry Form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8476">
      <w:bodyDiv w:val="1"/>
      <w:marLeft w:val="0"/>
      <w:marRight w:val="0"/>
      <w:marTop w:val="0"/>
      <w:marBottom w:val="0"/>
      <w:divBdr>
        <w:top w:val="none" w:sz="0" w:space="0" w:color="auto"/>
        <w:left w:val="none" w:sz="0" w:space="0" w:color="auto"/>
        <w:bottom w:val="none" w:sz="0" w:space="0" w:color="auto"/>
        <w:right w:val="none" w:sz="0" w:space="0" w:color="auto"/>
      </w:divBdr>
    </w:div>
    <w:div w:id="192767681">
      <w:bodyDiv w:val="1"/>
      <w:marLeft w:val="0"/>
      <w:marRight w:val="0"/>
      <w:marTop w:val="0"/>
      <w:marBottom w:val="0"/>
      <w:divBdr>
        <w:top w:val="none" w:sz="0" w:space="0" w:color="auto"/>
        <w:left w:val="none" w:sz="0" w:space="0" w:color="auto"/>
        <w:bottom w:val="none" w:sz="0" w:space="0" w:color="auto"/>
        <w:right w:val="none" w:sz="0" w:space="0" w:color="auto"/>
      </w:divBdr>
    </w:div>
    <w:div w:id="211892973">
      <w:bodyDiv w:val="1"/>
      <w:marLeft w:val="0"/>
      <w:marRight w:val="0"/>
      <w:marTop w:val="0"/>
      <w:marBottom w:val="0"/>
      <w:divBdr>
        <w:top w:val="none" w:sz="0" w:space="0" w:color="auto"/>
        <w:left w:val="none" w:sz="0" w:space="0" w:color="auto"/>
        <w:bottom w:val="none" w:sz="0" w:space="0" w:color="auto"/>
        <w:right w:val="none" w:sz="0" w:space="0" w:color="auto"/>
      </w:divBdr>
    </w:div>
    <w:div w:id="221403152">
      <w:bodyDiv w:val="1"/>
      <w:marLeft w:val="0"/>
      <w:marRight w:val="0"/>
      <w:marTop w:val="0"/>
      <w:marBottom w:val="0"/>
      <w:divBdr>
        <w:top w:val="none" w:sz="0" w:space="0" w:color="auto"/>
        <w:left w:val="none" w:sz="0" w:space="0" w:color="auto"/>
        <w:bottom w:val="none" w:sz="0" w:space="0" w:color="auto"/>
        <w:right w:val="none" w:sz="0" w:space="0" w:color="auto"/>
      </w:divBdr>
    </w:div>
    <w:div w:id="224997741">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01410">
      <w:bodyDiv w:val="1"/>
      <w:marLeft w:val="0"/>
      <w:marRight w:val="0"/>
      <w:marTop w:val="0"/>
      <w:marBottom w:val="0"/>
      <w:divBdr>
        <w:top w:val="none" w:sz="0" w:space="0" w:color="auto"/>
        <w:left w:val="none" w:sz="0" w:space="0" w:color="auto"/>
        <w:bottom w:val="none" w:sz="0" w:space="0" w:color="auto"/>
        <w:right w:val="none" w:sz="0" w:space="0" w:color="auto"/>
      </w:divBdr>
    </w:div>
    <w:div w:id="337730888">
      <w:bodyDiv w:val="1"/>
      <w:marLeft w:val="0"/>
      <w:marRight w:val="0"/>
      <w:marTop w:val="0"/>
      <w:marBottom w:val="0"/>
      <w:divBdr>
        <w:top w:val="none" w:sz="0" w:space="0" w:color="auto"/>
        <w:left w:val="none" w:sz="0" w:space="0" w:color="auto"/>
        <w:bottom w:val="none" w:sz="0" w:space="0" w:color="auto"/>
        <w:right w:val="none" w:sz="0" w:space="0" w:color="auto"/>
      </w:divBdr>
    </w:div>
    <w:div w:id="348070428">
      <w:bodyDiv w:val="1"/>
      <w:marLeft w:val="0"/>
      <w:marRight w:val="0"/>
      <w:marTop w:val="0"/>
      <w:marBottom w:val="0"/>
      <w:divBdr>
        <w:top w:val="none" w:sz="0" w:space="0" w:color="auto"/>
        <w:left w:val="none" w:sz="0" w:space="0" w:color="auto"/>
        <w:bottom w:val="none" w:sz="0" w:space="0" w:color="auto"/>
        <w:right w:val="none" w:sz="0" w:space="0" w:color="auto"/>
      </w:divBdr>
    </w:div>
    <w:div w:id="375349332">
      <w:bodyDiv w:val="1"/>
      <w:marLeft w:val="0"/>
      <w:marRight w:val="0"/>
      <w:marTop w:val="0"/>
      <w:marBottom w:val="0"/>
      <w:divBdr>
        <w:top w:val="none" w:sz="0" w:space="0" w:color="auto"/>
        <w:left w:val="none" w:sz="0" w:space="0" w:color="auto"/>
        <w:bottom w:val="none" w:sz="0" w:space="0" w:color="auto"/>
        <w:right w:val="none" w:sz="0" w:space="0" w:color="auto"/>
      </w:divBdr>
    </w:div>
    <w:div w:id="380598480">
      <w:bodyDiv w:val="1"/>
      <w:marLeft w:val="0"/>
      <w:marRight w:val="0"/>
      <w:marTop w:val="0"/>
      <w:marBottom w:val="0"/>
      <w:divBdr>
        <w:top w:val="none" w:sz="0" w:space="0" w:color="auto"/>
        <w:left w:val="none" w:sz="0" w:space="0" w:color="auto"/>
        <w:bottom w:val="none" w:sz="0" w:space="0" w:color="auto"/>
        <w:right w:val="none" w:sz="0" w:space="0" w:color="auto"/>
      </w:divBdr>
    </w:div>
    <w:div w:id="430049629">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3671827">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4582357">
      <w:bodyDiv w:val="1"/>
      <w:marLeft w:val="0"/>
      <w:marRight w:val="0"/>
      <w:marTop w:val="0"/>
      <w:marBottom w:val="0"/>
      <w:divBdr>
        <w:top w:val="none" w:sz="0" w:space="0" w:color="auto"/>
        <w:left w:val="none" w:sz="0" w:space="0" w:color="auto"/>
        <w:bottom w:val="none" w:sz="0" w:space="0" w:color="auto"/>
        <w:right w:val="none" w:sz="0" w:space="0" w:color="auto"/>
      </w:divBdr>
    </w:div>
    <w:div w:id="631179370">
      <w:bodyDiv w:val="1"/>
      <w:marLeft w:val="0"/>
      <w:marRight w:val="0"/>
      <w:marTop w:val="0"/>
      <w:marBottom w:val="0"/>
      <w:divBdr>
        <w:top w:val="none" w:sz="0" w:space="0" w:color="auto"/>
        <w:left w:val="none" w:sz="0" w:space="0" w:color="auto"/>
        <w:bottom w:val="none" w:sz="0" w:space="0" w:color="auto"/>
        <w:right w:val="none" w:sz="0" w:space="0" w:color="auto"/>
      </w:divBdr>
    </w:div>
    <w:div w:id="672531363">
      <w:bodyDiv w:val="1"/>
      <w:marLeft w:val="0"/>
      <w:marRight w:val="0"/>
      <w:marTop w:val="0"/>
      <w:marBottom w:val="0"/>
      <w:divBdr>
        <w:top w:val="none" w:sz="0" w:space="0" w:color="auto"/>
        <w:left w:val="none" w:sz="0" w:space="0" w:color="auto"/>
        <w:bottom w:val="none" w:sz="0" w:space="0" w:color="auto"/>
        <w:right w:val="none" w:sz="0" w:space="0" w:color="auto"/>
      </w:divBdr>
    </w:div>
    <w:div w:id="674575280">
      <w:bodyDiv w:val="1"/>
      <w:marLeft w:val="0"/>
      <w:marRight w:val="0"/>
      <w:marTop w:val="0"/>
      <w:marBottom w:val="0"/>
      <w:divBdr>
        <w:top w:val="none" w:sz="0" w:space="0" w:color="auto"/>
        <w:left w:val="none" w:sz="0" w:space="0" w:color="auto"/>
        <w:bottom w:val="none" w:sz="0" w:space="0" w:color="auto"/>
        <w:right w:val="none" w:sz="0" w:space="0" w:color="auto"/>
      </w:divBdr>
    </w:div>
    <w:div w:id="674649129">
      <w:bodyDiv w:val="1"/>
      <w:marLeft w:val="0"/>
      <w:marRight w:val="0"/>
      <w:marTop w:val="0"/>
      <w:marBottom w:val="0"/>
      <w:divBdr>
        <w:top w:val="none" w:sz="0" w:space="0" w:color="auto"/>
        <w:left w:val="none" w:sz="0" w:space="0" w:color="auto"/>
        <w:bottom w:val="none" w:sz="0" w:space="0" w:color="auto"/>
        <w:right w:val="none" w:sz="0" w:space="0" w:color="auto"/>
      </w:divBdr>
    </w:div>
    <w:div w:id="676688678">
      <w:bodyDiv w:val="1"/>
      <w:marLeft w:val="0"/>
      <w:marRight w:val="0"/>
      <w:marTop w:val="0"/>
      <w:marBottom w:val="0"/>
      <w:divBdr>
        <w:top w:val="none" w:sz="0" w:space="0" w:color="auto"/>
        <w:left w:val="none" w:sz="0" w:space="0" w:color="auto"/>
        <w:bottom w:val="none" w:sz="0" w:space="0" w:color="auto"/>
        <w:right w:val="none" w:sz="0" w:space="0" w:color="auto"/>
      </w:divBdr>
    </w:div>
    <w:div w:id="747269660">
      <w:bodyDiv w:val="1"/>
      <w:marLeft w:val="0"/>
      <w:marRight w:val="0"/>
      <w:marTop w:val="0"/>
      <w:marBottom w:val="0"/>
      <w:divBdr>
        <w:top w:val="none" w:sz="0" w:space="0" w:color="auto"/>
        <w:left w:val="none" w:sz="0" w:space="0" w:color="auto"/>
        <w:bottom w:val="none" w:sz="0" w:space="0" w:color="auto"/>
        <w:right w:val="none" w:sz="0" w:space="0" w:color="auto"/>
      </w:divBdr>
    </w:div>
    <w:div w:id="757216933">
      <w:bodyDiv w:val="1"/>
      <w:marLeft w:val="0"/>
      <w:marRight w:val="0"/>
      <w:marTop w:val="0"/>
      <w:marBottom w:val="0"/>
      <w:divBdr>
        <w:top w:val="none" w:sz="0" w:space="0" w:color="auto"/>
        <w:left w:val="none" w:sz="0" w:space="0" w:color="auto"/>
        <w:bottom w:val="none" w:sz="0" w:space="0" w:color="auto"/>
        <w:right w:val="none" w:sz="0" w:space="0" w:color="auto"/>
      </w:divBdr>
    </w:div>
    <w:div w:id="764422074">
      <w:bodyDiv w:val="1"/>
      <w:marLeft w:val="0"/>
      <w:marRight w:val="0"/>
      <w:marTop w:val="0"/>
      <w:marBottom w:val="0"/>
      <w:divBdr>
        <w:top w:val="none" w:sz="0" w:space="0" w:color="auto"/>
        <w:left w:val="none" w:sz="0" w:space="0" w:color="auto"/>
        <w:bottom w:val="none" w:sz="0" w:space="0" w:color="auto"/>
        <w:right w:val="none" w:sz="0" w:space="0" w:color="auto"/>
      </w:divBdr>
    </w:div>
    <w:div w:id="816190288">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82667685">
      <w:bodyDiv w:val="1"/>
      <w:marLeft w:val="0"/>
      <w:marRight w:val="0"/>
      <w:marTop w:val="0"/>
      <w:marBottom w:val="0"/>
      <w:divBdr>
        <w:top w:val="none" w:sz="0" w:space="0" w:color="auto"/>
        <w:left w:val="none" w:sz="0" w:space="0" w:color="auto"/>
        <w:bottom w:val="none" w:sz="0" w:space="0" w:color="auto"/>
        <w:right w:val="none" w:sz="0" w:space="0" w:color="auto"/>
      </w:divBdr>
    </w:div>
    <w:div w:id="892304213">
      <w:bodyDiv w:val="1"/>
      <w:marLeft w:val="0"/>
      <w:marRight w:val="0"/>
      <w:marTop w:val="0"/>
      <w:marBottom w:val="0"/>
      <w:divBdr>
        <w:top w:val="none" w:sz="0" w:space="0" w:color="auto"/>
        <w:left w:val="none" w:sz="0" w:space="0" w:color="auto"/>
        <w:bottom w:val="none" w:sz="0" w:space="0" w:color="auto"/>
        <w:right w:val="none" w:sz="0" w:space="0" w:color="auto"/>
      </w:divBdr>
    </w:div>
    <w:div w:id="951669282">
      <w:bodyDiv w:val="1"/>
      <w:marLeft w:val="0"/>
      <w:marRight w:val="0"/>
      <w:marTop w:val="0"/>
      <w:marBottom w:val="0"/>
      <w:divBdr>
        <w:top w:val="none" w:sz="0" w:space="0" w:color="auto"/>
        <w:left w:val="none" w:sz="0" w:space="0" w:color="auto"/>
        <w:bottom w:val="none" w:sz="0" w:space="0" w:color="auto"/>
        <w:right w:val="none" w:sz="0" w:space="0" w:color="auto"/>
      </w:divBdr>
    </w:div>
    <w:div w:id="1022509277">
      <w:bodyDiv w:val="1"/>
      <w:marLeft w:val="0"/>
      <w:marRight w:val="0"/>
      <w:marTop w:val="0"/>
      <w:marBottom w:val="0"/>
      <w:divBdr>
        <w:top w:val="none" w:sz="0" w:space="0" w:color="auto"/>
        <w:left w:val="none" w:sz="0" w:space="0" w:color="auto"/>
        <w:bottom w:val="none" w:sz="0" w:space="0" w:color="auto"/>
        <w:right w:val="none" w:sz="0" w:space="0" w:color="auto"/>
      </w:divBdr>
    </w:div>
    <w:div w:id="1118839589">
      <w:bodyDiv w:val="1"/>
      <w:marLeft w:val="0"/>
      <w:marRight w:val="0"/>
      <w:marTop w:val="0"/>
      <w:marBottom w:val="0"/>
      <w:divBdr>
        <w:top w:val="none" w:sz="0" w:space="0" w:color="auto"/>
        <w:left w:val="none" w:sz="0" w:space="0" w:color="auto"/>
        <w:bottom w:val="none" w:sz="0" w:space="0" w:color="auto"/>
        <w:right w:val="none" w:sz="0" w:space="0" w:color="auto"/>
      </w:divBdr>
    </w:div>
    <w:div w:id="1132137392">
      <w:bodyDiv w:val="1"/>
      <w:marLeft w:val="0"/>
      <w:marRight w:val="0"/>
      <w:marTop w:val="0"/>
      <w:marBottom w:val="0"/>
      <w:divBdr>
        <w:top w:val="none" w:sz="0" w:space="0" w:color="auto"/>
        <w:left w:val="none" w:sz="0" w:space="0" w:color="auto"/>
        <w:bottom w:val="none" w:sz="0" w:space="0" w:color="auto"/>
        <w:right w:val="none" w:sz="0" w:space="0" w:color="auto"/>
      </w:divBdr>
    </w:div>
    <w:div w:id="1146632478">
      <w:bodyDiv w:val="1"/>
      <w:marLeft w:val="0"/>
      <w:marRight w:val="0"/>
      <w:marTop w:val="0"/>
      <w:marBottom w:val="0"/>
      <w:divBdr>
        <w:top w:val="none" w:sz="0" w:space="0" w:color="auto"/>
        <w:left w:val="none" w:sz="0" w:space="0" w:color="auto"/>
        <w:bottom w:val="none" w:sz="0" w:space="0" w:color="auto"/>
        <w:right w:val="none" w:sz="0" w:space="0" w:color="auto"/>
      </w:divBdr>
    </w:div>
    <w:div w:id="1244485251">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94484769">
      <w:bodyDiv w:val="1"/>
      <w:marLeft w:val="0"/>
      <w:marRight w:val="0"/>
      <w:marTop w:val="0"/>
      <w:marBottom w:val="0"/>
      <w:divBdr>
        <w:top w:val="none" w:sz="0" w:space="0" w:color="auto"/>
        <w:left w:val="none" w:sz="0" w:space="0" w:color="auto"/>
        <w:bottom w:val="none" w:sz="0" w:space="0" w:color="auto"/>
        <w:right w:val="none" w:sz="0" w:space="0" w:color="auto"/>
      </w:divBdr>
    </w:div>
    <w:div w:id="1327174316">
      <w:bodyDiv w:val="1"/>
      <w:marLeft w:val="0"/>
      <w:marRight w:val="0"/>
      <w:marTop w:val="0"/>
      <w:marBottom w:val="0"/>
      <w:divBdr>
        <w:top w:val="none" w:sz="0" w:space="0" w:color="auto"/>
        <w:left w:val="none" w:sz="0" w:space="0" w:color="auto"/>
        <w:bottom w:val="none" w:sz="0" w:space="0" w:color="auto"/>
        <w:right w:val="none" w:sz="0" w:space="0" w:color="auto"/>
      </w:divBdr>
    </w:div>
    <w:div w:id="1333872145">
      <w:bodyDiv w:val="1"/>
      <w:marLeft w:val="0"/>
      <w:marRight w:val="0"/>
      <w:marTop w:val="0"/>
      <w:marBottom w:val="0"/>
      <w:divBdr>
        <w:top w:val="none" w:sz="0" w:space="0" w:color="auto"/>
        <w:left w:val="none" w:sz="0" w:space="0" w:color="auto"/>
        <w:bottom w:val="none" w:sz="0" w:space="0" w:color="auto"/>
        <w:right w:val="none" w:sz="0" w:space="0" w:color="auto"/>
      </w:divBdr>
      <w:divsChild>
        <w:div w:id="579874741">
          <w:marLeft w:val="0"/>
          <w:marRight w:val="0"/>
          <w:marTop w:val="0"/>
          <w:marBottom w:val="0"/>
          <w:divBdr>
            <w:top w:val="none" w:sz="0" w:space="0" w:color="auto"/>
            <w:left w:val="none" w:sz="0" w:space="0" w:color="auto"/>
            <w:bottom w:val="none" w:sz="0" w:space="0" w:color="auto"/>
            <w:right w:val="none" w:sz="0" w:space="0" w:color="auto"/>
          </w:divBdr>
          <w:divsChild>
            <w:div w:id="1385521113">
              <w:marLeft w:val="0"/>
              <w:marRight w:val="0"/>
              <w:marTop w:val="0"/>
              <w:marBottom w:val="0"/>
              <w:divBdr>
                <w:top w:val="none" w:sz="0" w:space="0" w:color="auto"/>
                <w:left w:val="none" w:sz="0" w:space="0" w:color="auto"/>
                <w:bottom w:val="none" w:sz="0" w:space="0" w:color="auto"/>
                <w:right w:val="none" w:sz="0" w:space="0" w:color="auto"/>
              </w:divBdr>
              <w:divsChild>
                <w:div w:id="805197175">
                  <w:marLeft w:val="0"/>
                  <w:marRight w:val="0"/>
                  <w:marTop w:val="0"/>
                  <w:marBottom w:val="0"/>
                  <w:divBdr>
                    <w:top w:val="none" w:sz="0" w:space="0" w:color="auto"/>
                    <w:left w:val="none" w:sz="0" w:space="0" w:color="auto"/>
                    <w:bottom w:val="none" w:sz="0" w:space="0" w:color="auto"/>
                    <w:right w:val="none" w:sz="0" w:space="0" w:color="auto"/>
                  </w:divBdr>
                  <w:divsChild>
                    <w:div w:id="832719168">
                      <w:marLeft w:val="480"/>
                      <w:marRight w:val="0"/>
                      <w:marTop w:val="375"/>
                      <w:marBottom w:val="390"/>
                      <w:divBdr>
                        <w:top w:val="none" w:sz="0" w:space="0" w:color="auto"/>
                        <w:left w:val="none" w:sz="0" w:space="0" w:color="auto"/>
                        <w:bottom w:val="none" w:sz="0" w:space="0" w:color="auto"/>
                        <w:right w:val="none" w:sz="0" w:space="0" w:color="auto"/>
                      </w:divBdr>
                      <w:divsChild>
                        <w:div w:id="166872767">
                          <w:marLeft w:val="0"/>
                          <w:marRight w:val="0"/>
                          <w:marTop w:val="0"/>
                          <w:marBottom w:val="375"/>
                          <w:divBdr>
                            <w:top w:val="none" w:sz="0" w:space="0" w:color="auto"/>
                            <w:left w:val="none" w:sz="0" w:space="0" w:color="auto"/>
                            <w:bottom w:val="single" w:sz="6" w:space="0" w:color="C7C6C6"/>
                            <w:right w:val="none" w:sz="0" w:space="0" w:color="auto"/>
                          </w:divBdr>
                        </w:div>
                      </w:divsChild>
                    </w:div>
                  </w:divsChild>
                </w:div>
              </w:divsChild>
            </w:div>
          </w:divsChild>
        </w:div>
      </w:divsChild>
    </w:div>
    <w:div w:id="1375814297">
      <w:bodyDiv w:val="1"/>
      <w:marLeft w:val="0"/>
      <w:marRight w:val="0"/>
      <w:marTop w:val="0"/>
      <w:marBottom w:val="0"/>
      <w:divBdr>
        <w:top w:val="none" w:sz="0" w:space="0" w:color="auto"/>
        <w:left w:val="none" w:sz="0" w:space="0" w:color="auto"/>
        <w:bottom w:val="none" w:sz="0" w:space="0" w:color="auto"/>
        <w:right w:val="none" w:sz="0" w:space="0" w:color="auto"/>
      </w:divBdr>
    </w:div>
    <w:div w:id="1410619651">
      <w:bodyDiv w:val="1"/>
      <w:marLeft w:val="0"/>
      <w:marRight w:val="0"/>
      <w:marTop w:val="0"/>
      <w:marBottom w:val="0"/>
      <w:divBdr>
        <w:top w:val="none" w:sz="0" w:space="0" w:color="auto"/>
        <w:left w:val="none" w:sz="0" w:space="0" w:color="auto"/>
        <w:bottom w:val="none" w:sz="0" w:space="0" w:color="auto"/>
        <w:right w:val="none" w:sz="0" w:space="0" w:color="auto"/>
      </w:divBdr>
    </w:div>
    <w:div w:id="1413577339">
      <w:bodyDiv w:val="1"/>
      <w:marLeft w:val="0"/>
      <w:marRight w:val="0"/>
      <w:marTop w:val="0"/>
      <w:marBottom w:val="0"/>
      <w:divBdr>
        <w:top w:val="none" w:sz="0" w:space="0" w:color="auto"/>
        <w:left w:val="none" w:sz="0" w:space="0" w:color="auto"/>
        <w:bottom w:val="none" w:sz="0" w:space="0" w:color="auto"/>
        <w:right w:val="none" w:sz="0" w:space="0" w:color="auto"/>
      </w:divBdr>
    </w:div>
    <w:div w:id="1438676073">
      <w:bodyDiv w:val="1"/>
      <w:marLeft w:val="0"/>
      <w:marRight w:val="0"/>
      <w:marTop w:val="0"/>
      <w:marBottom w:val="0"/>
      <w:divBdr>
        <w:top w:val="none" w:sz="0" w:space="0" w:color="auto"/>
        <w:left w:val="none" w:sz="0" w:space="0" w:color="auto"/>
        <w:bottom w:val="none" w:sz="0" w:space="0" w:color="auto"/>
        <w:right w:val="none" w:sz="0" w:space="0" w:color="auto"/>
      </w:divBdr>
    </w:div>
    <w:div w:id="1456951186">
      <w:bodyDiv w:val="1"/>
      <w:marLeft w:val="0"/>
      <w:marRight w:val="0"/>
      <w:marTop w:val="0"/>
      <w:marBottom w:val="0"/>
      <w:divBdr>
        <w:top w:val="none" w:sz="0" w:space="0" w:color="auto"/>
        <w:left w:val="none" w:sz="0" w:space="0" w:color="auto"/>
        <w:bottom w:val="none" w:sz="0" w:space="0" w:color="auto"/>
        <w:right w:val="none" w:sz="0" w:space="0" w:color="auto"/>
      </w:divBdr>
    </w:div>
    <w:div w:id="1464808968">
      <w:bodyDiv w:val="1"/>
      <w:marLeft w:val="0"/>
      <w:marRight w:val="0"/>
      <w:marTop w:val="0"/>
      <w:marBottom w:val="0"/>
      <w:divBdr>
        <w:top w:val="none" w:sz="0" w:space="0" w:color="auto"/>
        <w:left w:val="none" w:sz="0" w:space="0" w:color="auto"/>
        <w:bottom w:val="none" w:sz="0" w:space="0" w:color="auto"/>
        <w:right w:val="none" w:sz="0" w:space="0" w:color="auto"/>
      </w:divBdr>
    </w:div>
    <w:div w:id="1524512822">
      <w:bodyDiv w:val="1"/>
      <w:marLeft w:val="0"/>
      <w:marRight w:val="0"/>
      <w:marTop w:val="0"/>
      <w:marBottom w:val="0"/>
      <w:divBdr>
        <w:top w:val="none" w:sz="0" w:space="0" w:color="auto"/>
        <w:left w:val="none" w:sz="0" w:space="0" w:color="auto"/>
        <w:bottom w:val="none" w:sz="0" w:space="0" w:color="auto"/>
        <w:right w:val="none" w:sz="0" w:space="0" w:color="auto"/>
      </w:divBdr>
    </w:div>
    <w:div w:id="1532064419">
      <w:bodyDiv w:val="1"/>
      <w:marLeft w:val="0"/>
      <w:marRight w:val="0"/>
      <w:marTop w:val="0"/>
      <w:marBottom w:val="0"/>
      <w:divBdr>
        <w:top w:val="none" w:sz="0" w:space="0" w:color="auto"/>
        <w:left w:val="none" w:sz="0" w:space="0" w:color="auto"/>
        <w:bottom w:val="none" w:sz="0" w:space="0" w:color="auto"/>
        <w:right w:val="none" w:sz="0" w:space="0" w:color="auto"/>
      </w:divBdr>
    </w:div>
    <w:div w:id="1569925546">
      <w:bodyDiv w:val="1"/>
      <w:marLeft w:val="0"/>
      <w:marRight w:val="0"/>
      <w:marTop w:val="0"/>
      <w:marBottom w:val="0"/>
      <w:divBdr>
        <w:top w:val="none" w:sz="0" w:space="0" w:color="auto"/>
        <w:left w:val="none" w:sz="0" w:space="0" w:color="auto"/>
        <w:bottom w:val="none" w:sz="0" w:space="0" w:color="auto"/>
        <w:right w:val="none" w:sz="0" w:space="0" w:color="auto"/>
      </w:divBdr>
    </w:div>
    <w:div w:id="1692562505">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46104303">
      <w:bodyDiv w:val="1"/>
      <w:marLeft w:val="0"/>
      <w:marRight w:val="0"/>
      <w:marTop w:val="0"/>
      <w:marBottom w:val="0"/>
      <w:divBdr>
        <w:top w:val="none" w:sz="0" w:space="0" w:color="auto"/>
        <w:left w:val="none" w:sz="0" w:space="0" w:color="auto"/>
        <w:bottom w:val="none" w:sz="0" w:space="0" w:color="auto"/>
        <w:right w:val="none" w:sz="0" w:space="0" w:color="auto"/>
      </w:divBdr>
    </w:div>
    <w:div w:id="1766611365">
      <w:bodyDiv w:val="1"/>
      <w:marLeft w:val="0"/>
      <w:marRight w:val="0"/>
      <w:marTop w:val="0"/>
      <w:marBottom w:val="0"/>
      <w:divBdr>
        <w:top w:val="none" w:sz="0" w:space="0" w:color="auto"/>
        <w:left w:val="none" w:sz="0" w:space="0" w:color="auto"/>
        <w:bottom w:val="none" w:sz="0" w:space="0" w:color="auto"/>
        <w:right w:val="none" w:sz="0" w:space="0" w:color="auto"/>
      </w:divBdr>
    </w:div>
    <w:div w:id="1767649805">
      <w:bodyDiv w:val="1"/>
      <w:marLeft w:val="0"/>
      <w:marRight w:val="0"/>
      <w:marTop w:val="0"/>
      <w:marBottom w:val="0"/>
      <w:divBdr>
        <w:top w:val="none" w:sz="0" w:space="0" w:color="auto"/>
        <w:left w:val="none" w:sz="0" w:space="0" w:color="auto"/>
        <w:bottom w:val="none" w:sz="0" w:space="0" w:color="auto"/>
        <w:right w:val="none" w:sz="0" w:space="0" w:color="auto"/>
      </w:divBdr>
    </w:div>
    <w:div w:id="1779638407">
      <w:bodyDiv w:val="1"/>
      <w:marLeft w:val="0"/>
      <w:marRight w:val="0"/>
      <w:marTop w:val="0"/>
      <w:marBottom w:val="0"/>
      <w:divBdr>
        <w:top w:val="none" w:sz="0" w:space="0" w:color="auto"/>
        <w:left w:val="none" w:sz="0" w:space="0" w:color="auto"/>
        <w:bottom w:val="none" w:sz="0" w:space="0" w:color="auto"/>
        <w:right w:val="none" w:sz="0" w:space="0" w:color="auto"/>
      </w:divBdr>
    </w:div>
    <w:div w:id="1783332589">
      <w:bodyDiv w:val="1"/>
      <w:marLeft w:val="0"/>
      <w:marRight w:val="0"/>
      <w:marTop w:val="0"/>
      <w:marBottom w:val="0"/>
      <w:divBdr>
        <w:top w:val="none" w:sz="0" w:space="0" w:color="auto"/>
        <w:left w:val="none" w:sz="0" w:space="0" w:color="auto"/>
        <w:bottom w:val="none" w:sz="0" w:space="0" w:color="auto"/>
        <w:right w:val="none" w:sz="0" w:space="0" w:color="auto"/>
      </w:divBdr>
    </w:div>
    <w:div w:id="1821732355">
      <w:bodyDiv w:val="1"/>
      <w:marLeft w:val="0"/>
      <w:marRight w:val="0"/>
      <w:marTop w:val="0"/>
      <w:marBottom w:val="0"/>
      <w:divBdr>
        <w:top w:val="none" w:sz="0" w:space="0" w:color="auto"/>
        <w:left w:val="none" w:sz="0" w:space="0" w:color="auto"/>
        <w:bottom w:val="none" w:sz="0" w:space="0" w:color="auto"/>
        <w:right w:val="none" w:sz="0" w:space="0" w:color="auto"/>
      </w:divBdr>
    </w:div>
    <w:div w:id="1905066793">
      <w:bodyDiv w:val="1"/>
      <w:marLeft w:val="0"/>
      <w:marRight w:val="0"/>
      <w:marTop w:val="0"/>
      <w:marBottom w:val="0"/>
      <w:divBdr>
        <w:top w:val="none" w:sz="0" w:space="0" w:color="auto"/>
        <w:left w:val="none" w:sz="0" w:space="0" w:color="auto"/>
        <w:bottom w:val="none" w:sz="0" w:space="0" w:color="auto"/>
        <w:right w:val="none" w:sz="0" w:space="0" w:color="auto"/>
      </w:divBdr>
    </w:div>
    <w:div w:id="2031755990">
      <w:bodyDiv w:val="1"/>
      <w:marLeft w:val="0"/>
      <w:marRight w:val="0"/>
      <w:marTop w:val="0"/>
      <w:marBottom w:val="0"/>
      <w:divBdr>
        <w:top w:val="none" w:sz="0" w:space="0" w:color="auto"/>
        <w:left w:val="none" w:sz="0" w:space="0" w:color="auto"/>
        <w:bottom w:val="none" w:sz="0" w:space="0" w:color="auto"/>
        <w:right w:val="none" w:sz="0" w:space="0" w:color="auto"/>
      </w:divBdr>
    </w:div>
    <w:div w:id="2076199133">
      <w:bodyDiv w:val="1"/>
      <w:marLeft w:val="0"/>
      <w:marRight w:val="0"/>
      <w:marTop w:val="0"/>
      <w:marBottom w:val="0"/>
      <w:divBdr>
        <w:top w:val="none" w:sz="0" w:space="0" w:color="auto"/>
        <w:left w:val="none" w:sz="0" w:space="0" w:color="auto"/>
        <w:bottom w:val="none" w:sz="0" w:space="0" w:color="auto"/>
        <w:right w:val="none" w:sz="0" w:space="0" w:color="auto"/>
      </w:divBdr>
    </w:div>
    <w:div w:id="2077244510">
      <w:bodyDiv w:val="1"/>
      <w:marLeft w:val="0"/>
      <w:marRight w:val="0"/>
      <w:marTop w:val="0"/>
      <w:marBottom w:val="0"/>
      <w:divBdr>
        <w:top w:val="none" w:sz="0" w:space="0" w:color="auto"/>
        <w:left w:val="none" w:sz="0" w:space="0" w:color="auto"/>
        <w:bottom w:val="none" w:sz="0" w:space="0" w:color="auto"/>
        <w:right w:val="none" w:sz="0" w:space="0" w:color="auto"/>
      </w:divBdr>
    </w:div>
    <w:div w:id="2080245015">
      <w:bodyDiv w:val="1"/>
      <w:marLeft w:val="0"/>
      <w:marRight w:val="0"/>
      <w:marTop w:val="0"/>
      <w:marBottom w:val="0"/>
      <w:divBdr>
        <w:top w:val="none" w:sz="0" w:space="0" w:color="auto"/>
        <w:left w:val="none" w:sz="0" w:space="0" w:color="auto"/>
        <w:bottom w:val="none" w:sz="0" w:space="0" w:color="auto"/>
        <w:right w:val="none" w:sz="0" w:space="0" w:color="auto"/>
      </w:divBdr>
    </w:div>
    <w:div w:id="2095777926">
      <w:bodyDiv w:val="1"/>
      <w:marLeft w:val="0"/>
      <w:marRight w:val="0"/>
      <w:marTop w:val="0"/>
      <w:marBottom w:val="0"/>
      <w:divBdr>
        <w:top w:val="none" w:sz="0" w:space="0" w:color="auto"/>
        <w:left w:val="none" w:sz="0" w:space="0" w:color="auto"/>
        <w:bottom w:val="none" w:sz="0" w:space="0" w:color="auto"/>
        <w:right w:val="none" w:sz="0" w:space="0" w:color="auto"/>
      </w:divBdr>
    </w:div>
    <w:div w:id="209809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idstone.gov.uk" TargetMode="External"/><Relationship Id="rId4" Type="http://schemas.openxmlformats.org/officeDocument/2006/relationships/settings" Target="settings.xml"/><Relationship Id="rId9" Type="http://schemas.openxmlformats.org/officeDocument/2006/relationships/hyperlink" Target="http://www.boxleyparishcouncil.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CA09E-C253-4718-A253-092612CA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11</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dc:creator>
  <cp:lastModifiedBy>AssistantClerk</cp:lastModifiedBy>
  <cp:revision>32</cp:revision>
  <cp:lastPrinted>2017-04-03T14:58:00Z</cp:lastPrinted>
  <dcterms:created xsi:type="dcterms:W3CDTF">2017-04-26T08:17:00Z</dcterms:created>
  <dcterms:modified xsi:type="dcterms:W3CDTF">2017-06-05T13:18:00Z</dcterms:modified>
</cp:coreProperties>
</file>